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5EDE" w14:textId="77777777" w:rsidR="009305A0" w:rsidRPr="00332D6C" w:rsidRDefault="006A767D" w:rsidP="009305A0">
      <w:pPr>
        <w:tabs>
          <w:tab w:val="left" w:pos="993"/>
        </w:tabs>
        <w:spacing w:after="0"/>
        <w:ind w:firstLine="709"/>
        <w:jc w:val="center"/>
        <w:rPr>
          <w:rFonts w:ascii="Times New Roman" w:hAnsi="Times New Roman" w:cs="Times New Roman"/>
          <w:b/>
          <w:sz w:val="28"/>
          <w:szCs w:val="28"/>
        </w:rPr>
      </w:pPr>
      <w:r w:rsidRPr="00332D6C">
        <w:rPr>
          <w:rFonts w:ascii="Times New Roman" w:hAnsi="Times New Roman" w:cs="Times New Roman"/>
          <w:b/>
          <w:sz w:val="28"/>
          <w:szCs w:val="28"/>
        </w:rPr>
        <w:t>TÀI LIỆU HƯỚNG DẪN ÔN TẬP</w:t>
      </w:r>
      <w:r w:rsidR="00C37957" w:rsidRPr="00332D6C">
        <w:rPr>
          <w:rFonts w:ascii="Times New Roman" w:hAnsi="Times New Roman" w:cs="Times New Roman"/>
          <w:b/>
          <w:sz w:val="28"/>
          <w:szCs w:val="28"/>
        </w:rPr>
        <w:t xml:space="preserve"> NĂM 20</w:t>
      </w:r>
      <w:r w:rsidR="00E87D65" w:rsidRPr="00332D6C">
        <w:rPr>
          <w:rFonts w:ascii="Times New Roman" w:hAnsi="Times New Roman" w:cs="Times New Roman"/>
          <w:b/>
          <w:sz w:val="28"/>
          <w:szCs w:val="28"/>
        </w:rPr>
        <w:t>2</w:t>
      </w:r>
      <w:r w:rsidR="0084282C" w:rsidRPr="00332D6C">
        <w:rPr>
          <w:rFonts w:ascii="Times New Roman" w:hAnsi="Times New Roman" w:cs="Times New Roman"/>
          <w:b/>
          <w:sz w:val="28"/>
          <w:szCs w:val="28"/>
        </w:rPr>
        <w:t>3</w:t>
      </w:r>
    </w:p>
    <w:p w14:paraId="324CAE57" w14:textId="3D265C44" w:rsidR="00C63DFB" w:rsidRPr="00332D6C" w:rsidRDefault="002C35FA" w:rsidP="00C12A29">
      <w:pPr>
        <w:tabs>
          <w:tab w:val="left" w:pos="993"/>
        </w:tabs>
        <w:spacing w:after="240"/>
        <w:ind w:left="-993" w:right="-898" w:firstLine="284"/>
        <w:jc w:val="center"/>
        <w:rPr>
          <w:rFonts w:ascii="Times New Roman" w:hAnsi="Times New Roman" w:cs="Times New Roman"/>
          <w:b/>
          <w:sz w:val="28"/>
          <w:szCs w:val="28"/>
        </w:rPr>
      </w:pPr>
      <w:r w:rsidRPr="00332D6C">
        <w:rPr>
          <w:rFonts w:ascii="Times New Roman" w:hAnsi="Times New Roman" w:cs="Times New Roman"/>
          <w:i/>
          <w:sz w:val="28"/>
          <w:szCs w:val="28"/>
        </w:rPr>
        <w:t xml:space="preserve">(Kèm theo Thông báo tuyển dụng viên chức của </w:t>
      </w:r>
      <w:r w:rsidR="007539A1" w:rsidRPr="00332D6C">
        <w:rPr>
          <w:rFonts w:ascii="Times New Roman" w:hAnsi="Times New Roman" w:cs="Times New Roman"/>
          <w:i/>
          <w:sz w:val="28"/>
          <w:szCs w:val="28"/>
        </w:rPr>
        <w:t xml:space="preserve">Trung tâm </w:t>
      </w:r>
      <w:r w:rsidR="0058423D" w:rsidRPr="00332D6C">
        <w:rPr>
          <w:rFonts w:ascii="Times New Roman" w:hAnsi="Times New Roman" w:cs="Times New Roman"/>
          <w:i/>
          <w:sz w:val="28"/>
          <w:szCs w:val="28"/>
        </w:rPr>
        <w:t>C</w:t>
      </w:r>
      <w:r w:rsidR="001767FA" w:rsidRPr="00332D6C">
        <w:rPr>
          <w:rFonts w:ascii="Times New Roman" w:hAnsi="Times New Roman" w:cs="Times New Roman"/>
          <w:i/>
          <w:sz w:val="28"/>
          <w:szCs w:val="28"/>
        </w:rPr>
        <w:t>ông nghệ khí tượng thủy văn</w:t>
      </w:r>
      <w:r w:rsidRPr="00332D6C">
        <w:rPr>
          <w:rFonts w:ascii="Times New Roman" w:hAnsi="Times New Roman" w:cs="Times New Roman"/>
          <w:i/>
          <w:sz w:val="28"/>
          <w:szCs w:val="28"/>
        </w:rPr>
        <w:t>)</w:t>
      </w:r>
    </w:p>
    <w:p w14:paraId="42C91759" w14:textId="7632A81C" w:rsidR="006A767D" w:rsidRPr="00332D6C" w:rsidRDefault="006A767D" w:rsidP="00BD6516">
      <w:pPr>
        <w:pStyle w:val="ListParagraph"/>
        <w:numPr>
          <w:ilvl w:val="0"/>
          <w:numId w:val="1"/>
        </w:numPr>
        <w:tabs>
          <w:tab w:val="left" w:pos="851"/>
          <w:tab w:val="left" w:pos="993"/>
          <w:tab w:val="left" w:pos="1134"/>
        </w:tabs>
        <w:spacing w:before="120" w:after="120" w:line="288" w:lineRule="auto"/>
        <w:ind w:left="0" w:firstLine="720"/>
        <w:jc w:val="both"/>
        <w:rPr>
          <w:rFonts w:ascii="Times New Roman" w:hAnsi="Times New Roman" w:cs="Times New Roman"/>
          <w:b/>
          <w:sz w:val="28"/>
          <w:szCs w:val="28"/>
        </w:rPr>
      </w:pPr>
      <w:r w:rsidRPr="00332D6C">
        <w:rPr>
          <w:rFonts w:ascii="Times New Roman" w:hAnsi="Times New Roman" w:cs="Times New Roman"/>
          <w:b/>
          <w:sz w:val="28"/>
          <w:szCs w:val="28"/>
        </w:rPr>
        <w:t>PHẦN KIẾN THỨC CHUNG</w:t>
      </w:r>
    </w:p>
    <w:p w14:paraId="37917FB5" w14:textId="2808230F" w:rsidR="006A767D" w:rsidRPr="00332D6C" w:rsidRDefault="006A767D" w:rsidP="00BD6516">
      <w:pPr>
        <w:pStyle w:val="ListParagraph"/>
        <w:numPr>
          <w:ilvl w:val="0"/>
          <w:numId w:val="2"/>
        </w:numPr>
        <w:tabs>
          <w:tab w:val="left" w:pos="851"/>
          <w:tab w:val="left" w:pos="993"/>
          <w:tab w:val="left" w:pos="1134"/>
        </w:tabs>
        <w:spacing w:before="120" w:after="120" w:line="288" w:lineRule="auto"/>
        <w:ind w:left="0" w:firstLine="720"/>
        <w:jc w:val="both"/>
        <w:rPr>
          <w:rFonts w:ascii="Times New Roman" w:hAnsi="Times New Roman" w:cs="Times New Roman"/>
          <w:sz w:val="28"/>
          <w:szCs w:val="28"/>
        </w:rPr>
      </w:pPr>
      <w:r w:rsidRPr="00332D6C">
        <w:rPr>
          <w:rFonts w:ascii="Times New Roman" w:hAnsi="Times New Roman" w:cs="Times New Roman"/>
          <w:sz w:val="28"/>
          <w:szCs w:val="28"/>
        </w:rPr>
        <w:t>Luật viên chức số 58/2010/QH12 ngày 15 tháng 11 năm 2010 và các Nghị định, Thông tư hướng dẫn</w:t>
      </w:r>
      <w:r w:rsidR="00FE53D0">
        <w:rPr>
          <w:rFonts w:ascii="Times New Roman" w:hAnsi="Times New Roman" w:cs="Times New Roman"/>
          <w:sz w:val="28"/>
          <w:szCs w:val="28"/>
        </w:rPr>
        <w:t>.</w:t>
      </w:r>
    </w:p>
    <w:p w14:paraId="63DD1C71" w14:textId="3579D29F" w:rsidR="00F751E8" w:rsidRPr="00332D6C" w:rsidRDefault="00F751E8" w:rsidP="00BD6516">
      <w:pPr>
        <w:pStyle w:val="ListParagraph"/>
        <w:numPr>
          <w:ilvl w:val="0"/>
          <w:numId w:val="2"/>
        </w:numPr>
        <w:tabs>
          <w:tab w:val="left" w:pos="851"/>
          <w:tab w:val="left" w:pos="993"/>
          <w:tab w:val="left" w:pos="1134"/>
        </w:tabs>
        <w:spacing w:before="120" w:after="120" w:line="288" w:lineRule="auto"/>
        <w:ind w:left="0" w:firstLine="720"/>
        <w:jc w:val="both"/>
        <w:rPr>
          <w:rFonts w:ascii="Times New Roman" w:hAnsi="Times New Roman" w:cs="Times New Roman"/>
          <w:sz w:val="28"/>
          <w:szCs w:val="28"/>
        </w:rPr>
      </w:pPr>
      <w:r w:rsidRPr="00332D6C">
        <w:rPr>
          <w:rFonts w:ascii="Times New Roman" w:hAnsi="Times New Roman" w:cs="Times New Roman"/>
          <w:sz w:val="28"/>
          <w:szCs w:val="28"/>
        </w:rPr>
        <w:t>Luật số 52/2019/QH14 ngày 25 tháng 11 năm 2019 của Quốc hội Về việc sửa đổi, bổ sung một số điều của Luật cán bộ, công chức và Luật viên chức</w:t>
      </w:r>
      <w:r w:rsidR="00FE53D0">
        <w:rPr>
          <w:rFonts w:ascii="Times New Roman" w:hAnsi="Times New Roman" w:cs="Times New Roman"/>
          <w:sz w:val="28"/>
          <w:szCs w:val="28"/>
        </w:rPr>
        <w:t>.</w:t>
      </w:r>
    </w:p>
    <w:p w14:paraId="34990526" w14:textId="3046DA6E" w:rsidR="006A767D" w:rsidRPr="00332D6C" w:rsidRDefault="006A767D" w:rsidP="00BD6516">
      <w:pPr>
        <w:pStyle w:val="ListParagraph"/>
        <w:numPr>
          <w:ilvl w:val="0"/>
          <w:numId w:val="2"/>
        </w:numPr>
        <w:tabs>
          <w:tab w:val="left" w:pos="851"/>
          <w:tab w:val="left" w:pos="993"/>
          <w:tab w:val="left" w:pos="1134"/>
        </w:tabs>
        <w:spacing w:before="120" w:after="120" w:line="288" w:lineRule="auto"/>
        <w:ind w:left="0" w:firstLine="720"/>
        <w:jc w:val="both"/>
        <w:rPr>
          <w:rFonts w:ascii="Times New Roman" w:hAnsi="Times New Roman" w:cs="Times New Roman"/>
          <w:sz w:val="28"/>
          <w:szCs w:val="28"/>
        </w:rPr>
      </w:pPr>
      <w:r w:rsidRPr="00332D6C">
        <w:rPr>
          <w:rFonts w:ascii="Times New Roman" w:hAnsi="Times New Roman" w:cs="Times New Roman"/>
          <w:sz w:val="28"/>
          <w:szCs w:val="28"/>
        </w:rPr>
        <w:t>Luật Khí tượng Thủy văn số 90/2015/QH13 ngày 23 tháng 11 năm 2015 và các Nghị định, Thông tư hướng dẫn</w:t>
      </w:r>
      <w:r w:rsidR="00FE53D0">
        <w:rPr>
          <w:rFonts w:ascii="Times New Roman" w:hAnsi="Times New Roman" w:cs="Times New Roman"/>
          <w:sz w:val="28"/>
          <w:szCs w:val="28"/>
        </w:rPr>
        <w:t>.</w:t>
      </w:r>
    </w:p>
    <w:p w14:paraId="77912935" w14:textId="542B0BBE" w:rsidR="00713F71" w:rsidRPr="00332D6C" w:rsidRDefault="00713F71" w:rsidP="00BD6516">
      <w:pPr>
        <w:pStyle w:val="ListParagraph"/>
        <w:numPr>
          <w:ilvl w:val="0"/>
          <w:numId w:val="2"/>
        </w:numPr>
        <w:tabs>
          <w:tab w:val="left" w:pos="851"/>
          <w:tab w:val="left" w:pos="993"/>
          <w:tab w:val="left" w:pos="1134"/>
        </w:tabs>
        <w:spacing w:before="120" w:after="120" w:line="288" w:lineRule="auto"/>
        <w:ind w:left="0" w:firstLine="720"/>
        <w:jc w:val="both"/>
        <w:rPr>
          <w:rFonts w:ascii="Times New Roman" w:hAnsi="Times New Roman" w:cs="Times New Roman"/>
          <w:sz w:val="28"/>
          <w:szCs w:val="28"/>
        </w:rPr>
      </w:pPr>
      <w:r w:rsidRPr="00332D6C">
        <w:rPr>
          <w:rFonts w:ascii="Times New Roman" w:hAnsi="Times New Roman" w:cs="Times New Roman"/>
          <w:sz w:val="28"/>
          <w:szCs w:val="28"/>
        </w:rPr>
        <w:t>Luật phòng chống thiên tai</w:t>
      </w:r>
      <w:r w:rsidR="006F3C7B" w:rsidRPr="00332D6C">
        <w:rPr>
          <w:rFonts w:ascii="Times New Roman" w:hAnsi="Times New Roman" w:cs="Times New Roman"/>
          <w:sz w:val="28"/>
          <w:szCs w:val="28"/>
        </w:rPr>
        <w:t xml:space="preserve"> số 33/2013/QH13 và các Nghị định, Thông tư hướng dẫn</w:t>
      </w:r>
      <w:r w:rsidR="00FE53D0">
        <w:rPr>
          <w:rFonts w:ascii="Times New Roman" w:hAnsi="Times New Roman" w:cs="Times New Roman"/>
          <w:sz w:val="28"/>
          <w:szCs w:val="28"/>
        </w:rPr>
        <w:t>.</w:t>
      </w:r>
    </w:p>
    <w:p w14:paraId="673D8BC1" w14:textId="1C7DCFD6" w:rsidR="00A259E2" w:rsidRPr="00332D6C" w:rsidRDefault="00A259E2" w:rsidP="00BD6516">
      <w:pPr>
        <w:pStyle w:val="ListParagraph"/>
        <w:numPr>
          <w:ilvl w:val="0"/>
          <w:numId w:val="2"/>
        </w:numPr>
        <w:tabs>
          <w:tab w:val="left" w:pos="851"/>
          <w:tab w:val="left" w:pos="993"/>
          <w:tab w:val="left" w:pos="1134"/>
        </w:tabs>
        <w:spacing w:before="120" w:after="120" w:line="288" w:lineRule="auto"/>
        <w:ind w:left="0" w:firstLine="720"/>
        <w:jc w:val="both"/>
        <w:rPr>
          <w:rFonts w:ascii="Times New Roman" w:hAnsi="Times New Roman" w:cs="Times New Roman"/>
          <w:sz w:val="28"/>
          <w:szCs w:val="28"/>
        </w:rPr>
      </w:pPr>
      <w:r w:rsidRPr="00332D6C">
        <w:rPr>
          <w:rFonts w:ascii="Times New Roman" w:hAnsi="Times New Roman" w:cs="Times New Roman"/>
          <w:sz w:val="28"/>
          <w:szCs w:val="28"/>
        </w:rPr>
        <w:t>Luật sửa đổi, bổ sung một số điều của Luật phòng, chống thiên tai và Luật Đê điều số 60/2020/QH14</w:t>
      </w:r>
      <w:r w:rsidR="00FE53D0">
        <w:rPr>
          <w:rFonts w:ascii="Times New Roman" w:hAnsi="Times New Roman" w:cs="Times New Roman"/>
          <w:sz w:val="28"/>
          <w:szCs w:val="28"/>
        </w:rPr>
        <w:t>.</w:t>
      </w:r>
    </w:p>
    <w:p w14:paraId="3D99691D" w14:textId="32F097C8" w:rsidR="00D22CE3" w:rsidRPr="00332D6C" w:rsidRDefault="00D22CE3" w:rsidP="00D22CE3">
      <w:pPr>
        <w:pStyle w:val="ListParagraph"/>
        <w:numPr>
          <w:ilvl w:val="0"/>
          <w:numId w:val="2"/>
        </w:numPr>
        <w:tabs>
          <w:tab w:val="left" w:pos="851"/>
          <w:tab w:val="left" w:pos="993"/>
          <w:tab w:val="left" w:pos="1134"/>
        </w:tabs>
        <w:spacing w:before="120" w:after="120" w:line="288" w:lineRule="auto"/>
        <w:ind w:left="0" w:firstLine="720"/>
        <w:jc w:val="both"/>
        <w:rPr>
          <w:rFonts w:ascii="Times New Roman" w:hAnsi="Times New Roman" w:cs="Times New Roman"/>
          <w:sz w:val="28"/>
          <w:szCs w:val="28"/>
        </w:rPr>
      </w:pPr>
      <w:r w:rsidRPr="00332D6C">
        <w:rPr>
          <w:rFonts w:ascii="Times New Roman" w:hAnsi="Times New Roman" w:cs="Times New Roman"/>
          <w:sz w:val="28"/>
          <w:szCs w:val="28"/>
        </w:rPr>
        <w:t>Chỉ thị số 10-CT/TW ngày 25 tháng 9 năm 2021 của Ban Bí thư về tăng cường sự lãnh đạo của Đảng đối với công tác khí tượng thủy văn đáp ứng yêu cầu xây dựng và bảo vệ Tổ quốc</w:t>
      </w:r>
      <w:r w:rsidR="00FE53D0">
        <w:rPr>
          <w:rFonts w:ascii="Times New Roman" w:hAnsi="Times New Roman" w:cs="Times New Roman"/>
          <w:sz w:val="28"/>
          <w:szCs w:val="28"/>
        </w:rPr>
        <w:t>.</w:t>
      </w:r>
    </w:p>
    <w:p w14:paraId="68D93F98" w14:textId="7EC381FF" w:rsidR="00D22CE3" w:rsidRPr="00332D6C" w:rsidRDefault="00D22CE3" w:rsidP="00D22CE3">
      <w:pPr>
        <w:pStyle w:val="ListParagraph"/>
        <w:numPr>
          <w:ilvl w:val="0"/>
          <w:numId w:val="2"/>
        </w:numPr>
        <w:tabs>
          <w:tab w:val="left" w:pos="851"/>
          <w:tab w:val="left" w:pos="993"/>
          <w:tab w:val="left" w:pos="1134"/>
        </w:tabs>
        <w:spacing w:before="120" w:after="120" w:line="288" w:lineRule="auto"/>
        <w:ind w:left="0" w:firstLine="720"/>
        <w:jc w:val="both"/>
        <w:rPr>
          <w:rFonts w:ascii="Times New Roman" w:hAnsi="Times New Roman" w:cs="Times New Roman"/>
          <w:sz w:val="28"/>
          <w:szCs w:val="28"/>
        </w:rPr>
      </w:pPr>
      <w:r w:rsidRPr="00332D6C">
        <w:rPr>
          <w:rFonts w:ascii="Times New Roman" w:hAnsi="Times New Roman" w:cs="Times New Roman"/>
          <w:sz w:val="28"/>
          <w:szCs w:val="28"/>
        </w:rPr>
        <w:t>Quyết định số 1970/QĐ-TTG ngày 23 tháng 11 năm 2021 của Thủ tướng Chính phủ về việc Phê duyệt Chiến lược phát triển ngành Khí tượng Thủy văn đến năm 2030, và tầm nhìn đến năm 2045</w:t>
      </w:r>
      <w:r w:rsidR="00FE53D0">
        <w:rPr>
          <w:rFonts w:ascii="Times New Roman" w:hAnsi="Times New Roman" w:cs="Times New Roman"/>
          <w:sz w:val="28"/>
          <w:szCs w:val="28"/>
        </w:rPr>
        <w:t>.</w:t>
      </w:r>
    </w:p>
    <w:p w14:paraId="6D67646F" w14:textId="7CABC84C" w:rsidR="006A767D" w:rsidRPr="00332D6C" w:rsidRDefault="00BE1256" w:rsidP="00BD6516">
      <w:pPr>
        <w:pStyle w:val="ListParagraph"/>
        <w:numPr>
          <w:ilvl w:val="0"/>
          <w:numId w:val="2"/>
        </w:numPr>
        <w:tabs>
          <w:tab w:val="left" w:pos="851"/>
          <w:tab w:val="left" w:pos="993"/>
          <w:tab w:val="left" w:pos="1134"/>
        </w:tabs>
        <w:spacing w:before="120" w:after="120" w:line="288" w:lineRule="auto"/>
        <w:ind w:left="0" w:firstLine="720"/>
        <w:jc w:val="both"/>
        <w:rPr>
          <w:rFonts w:ascii="Times New Roman" w:hAnsi="Times New Roman" w:cs="Times New Roman"/>
          <w:sz w:val="28"/>
          <w:szCs w:val="28"/>
        </w:rPr>
      </w:pPr>
      <w:r w:rsidRPr="00332D6C">
        <w:rPr>
          <w:rFonts w:ascii="Times New Roman" w:hAnsi="Times New Roman" w:cs="Times New Roman"/>
          <w:sz w:val="28"/>
          <w:szCs w:val="28"/>
        </w:rPr>
        <w:t>Quyết định số 10/2023/QĐ-TTg ngày 24 tháng 4 năm 2023 của Thủ tướng Chính phủ quy định chức năng, nhiệm vụ, quyền hạn và cơ cấu tổ chức của Tổng cục Khí tượng Thủy văn trực thuộc Bộ Tài nguyên và Môi trường</w:t>
      </w:r>
      <w:r w:rsidR="00FE53D0">
        <w:rPr>
          <w:rFonts w:ascii="Times New Roman" w:hAnsi="Times New Roman" w:cs="Times New Roman"/>
          <w:sz w:val="28"/>
          <w:szCs w:val="28"/>
        </w:rPr>
        <w:t>.</w:t>
      </w:r>
    </w:p>
    <w:p w14:paraId="3284EA2A" w14:textId="3A1FF5A6" w:rsidR="006A767D" w:rsidRPr="00332D6C" w:rsidRDefault="0065072A" w:rsidP="00BD6516">
      <w:pPr>
        <w:pStyle w:val="ListParagraph"/>
        <w:numPr>
          <w:ilvl w:val="0"/>
          <w:numId w:val="2"/>
        </w:numPr>
        <w:tabs>
          <w:tab w:val="left" w:pos="851"/>
          <w:tab w:val="left" w:pos="993"/>
          <w:tab w:val="left" w:pos="1134"/>
        </w:tabs>
        <w:spacing w:before="120" w:after="120" w:line="288" w:lineRule="auto"/>
        <w:ind w:left="0" w:firstLine="720"/>
        <w:jc w:val="both"/>
        <w:rPr>
          <w:rFonts w:ascii="Times New Roman" w:hAnsi="Times New Roman" w:cs="Times New Roman"/>
          <w:sz w:val="28"/>
          <w:szCs w:val="28"/>
        </w:rPr>
      </w:pPr>
      <w:r w:rsidRPr="00332D6C">
        <w:rPr>
          <w:rFonts w:ascii="Times New Roman" w:hAnsi="Times New Roman" w:cs="Times New Roman"/>
          <w:sz w:val="28"/>
          <w:szCs w:val="28"/>
        </w:rPr>
        <w:t>Quyết định số 1603/QĐ-BTNMT ngày 15/6/2023 của Bộ trưởng Bộ Tài nguyên và Môi trường quy định chức năng, nhiệm vụ, quyền hạn và cơ cấu tổ chức của Trung tâm Công nghệ khí tượng thủy văn trực thuộc Tổng cục Khí tượng Thủy văn</w:t>
      </w:r>
      <w:r w:rsidR="005436F9" w:rsidRPr="00332D6C">
        <w:rPr>
          <w:rFonts w:ascii="Times New Roman" w:hAnsi="Times New Roman" w:cs="Times New Roman"/>
          <w:sz w:val="28"/>
          <w:szCs w:val="28"/>
        </w:rPr>
        <w:t>.</w:t>
      </w:r>
    </w:p>
    <w:p w14:paraId="00C26583" w14:textId="2CEE364C" w:rsidR="008B15AE" w:rsidRPr="00332D6C" w:rsidRDefault="006A767D" w:rsidP="00BD6516">
      <w:pPr>
        <w:pStyle w:val="ListParagraph"/>
        <w:numPr>
          <w:ilvl w:val="0"/>
          <w:numId w:val="1"/>
        </w:numPr>
        <w:tabs>
          <w:tab w:val="left" w:pos="851"/>
          <w:tab w:val="left" w:pos="993"/>
          <w:tab w:val="left" w:pos="1134"/>
        </w:tabs>
        <w:spacing w:before="120" w:after="120" w:line="288" w:lineRule="auto"/>
        <w:ind w:left="0" w:firstLine="720"/>
        <w:jc w:val="both"/>
        <w:rPr>
          <w:rFonts w:ascii="Times New Roman" w:hAnsi="Times New Roman" w:cs="Times New Roman"/>
          <w:b/>
          <w:sz w:val="28"/>
          <w:szCs w:val="28"/>
        </w:rPr>
      </w:pPr>
      <w:r w:rsidRPr="00332D6C">
        <w:rPr>
          <w:rFonts w:ascii="Times New Roman" w:hAnsi="Times New Roman" w:cs="Times New Roman"/>
          <w:b/>
          <w:sz w:val="28"/>
          <w:szCs w:val="28"/>
        </w:rPr>
        <w:t>PHẦN KIẾN THỨC CHUYÊN MÔN, NGHIỆP VỤ</w:t>
      </w:r>
    </w:p>
    <w:p w14:paraId="3CBD149A" w14:textId="353A87FB" w:rsidR="004563D9" w:rsidRPr="00332D6C" w:rsidRDefault="00050C9D" w:rsidP="00BD6516">
      <w:pPr>
        <w:tabs>
          <w:tab w:val="left" w:pos="851"/>
          <w:tab w:val="left" w:pos="993"/>
          <w:tab w:val="left" w:pos="1134"/>
        </w:tabs>
        <w:spacing w:before="120" w:after="120" w:line="288" w:lineRule="auto"/>
        <w:ind w:firstLine="720"/>
        <w:jc w:val="both"/>
        <w:rPr>
          <w:rFonts w:ascii="Times New Roman" w:hAnsi="Times New Roman" w:cs="Times New Roman"/>
          <w:b/>
          <w:sz w:val="28"/>
          <w:szCs w:val="28"/>
        </w:rPr>
      </w:pPr>
      <w:r w:rsidRPr="00332D6C">
        <w:rPr>
          <w:rFonts w:ascii="Times New Roman" w:hAnsi="Times New Roman" w:cs="Times New Roman"/>
          <w:b/>
          <w:sz w:val="28"/>
          <w:szCs w:val="28"/>
        </w:rPr>
        <w:t>1</w:t>
      </w:r>
      <w:r w:rsidR="00AB7F52" w:rsidRPr="00332D6C">
        <w:rPr>
          <w:rFonts w:ascii="Times New Roman" w:hAnsi="Times New Roman" w:cs="Times New Roman"/>
          <w:b/>
          <w:sz w:val="28"/>
          <w:szCs w:val="28"/>
        </w:rPr>
        <w:t xml:space="preserve">. </w:t>
      </w:r>
      <w:r w:rsidR="004563D9" w:rsidRPr="00332D6C">
        <w:rPr>
          <w:rFonts w:ascii="Times New Roman" w:hAnsi="Times New Roman" w:cs="Times New Roman"/>
          <w:b/>
          <w:sz w:val="28"/>
          <w:szCs w:val="28"/>
        </w:rPr>
        <w:t xml:space="preserve">Tài liệu hướng dẫn ôn tập xét tuyển vị trí </w:t>
      </w:r>
      <w:r w:rsidRPr="00332D6C">
        <w:rPr>
          <w:rFonts w:ascii="Times New Roman" w:hAnsi="Times New Roman" w:cs="Times New Roman"/>
          <w:b/>
          <w:bCs/>
          <w:sz w:val="28"/>
          <w:szCs w:val="28"/>
        </w:rPr>
        <w:t>Kế toán</w:t>
      </w:r>
    </w:p>
    <w:p w14:paraId="3CCC32C3" w14:textId="1DBFE8CA" w:rsidR="00D503F1" w:rsidRPr="00332D6C" w:rsidRDefault="00D503F1" w:rsidP="00BD6516">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 Luật Kế toán số 88/2015</w:t>
      </w:r>
      <w:r w:rsidR="005C3431" w:rsidRPr="00332D6C">
        <w:rPr>
          <w:rFonts w:ascii="Times New Roman" w:hAnsi="Times New Roman" w:cs="Times New Roman"/>
          <w:sz w:val="28"/>
          <w:szCs w:val="28"/>
        </w:rPr>
        <w:t>/</w:t>
      </w:r>
      <w:r w:rsidRPr="00332D6C">
        <w:rPr>
          <w:rFonts w:ascii="Times New Roman" w:hAnsi="Times New Roman" w:cs="Times New Roman"/>
          <w:sz w:val="28"/>
          <w:szCs w:val="28"/>
        </w:rPr>
        <w:t>QH13 ngày 20 tháng 11 năm 2015 và các Nghị định, Thông tư hướng dẫn liên quan</w:t>
      </w:r>
      <w:r w:rsidR="00FE53D0">
        <w:rPr>
          <w:rFonts w:ascii="Times New Roman" w:hAnsi="Times New Roman" w:cs="Times New Roman"/>
          <w:sz w:val="28"/>
          <w:szCs w:val="28"/>
        </w:rPr>
        <w:t>.</w:t>
      </w:r>
    </w:p>
    <w:p w14:paraId="3ABCD146" w14:textId="03B28284" w:rsidR="002E6F7B" w:rsidRPr="00332D6C" w:rsidRDefault="002E6F7B" w:rsidP="00BD6516">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 Luật Ngân sách nhà nước 83/2015/QH13 ngày 25 tháng 6 năm 2015 và các Nghị định, Thông tư hướng dẫn liên quan</w:t>
      </w:r>
      <w:r w:rsidR="00FE53D0">
        <w:rPr>
          <w:rFonts w:ascii="Times New Roman" w:hAnsi="Times New Roman" w:cs="Times New Roman"/>
          <w:sz w:val="28"/>
          <w:szCs w:val="28"/>
        </w:rPr>
        <w:t>.</w:t>
      </w:r>
    </w:p>
    <w:p w14:paraId="6B8BA3C5" w14:textId="7CA2863B" w:rsidR="00EE15A4" w:rsidRPr="00332D6C" w:rsidRDefault="00EE15A4" w:rsidP="00BD6516">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 Luật Thuế thu nhập cá nhân 04/2007/QH12 ngày 21 tháng 11 năm 2007 và các Nghị định, Thông tư hướng dẫn liên quan</w:t>
      </w:r>
      <w:r w:rsidR="00FE53D0">
        <w:rPr>
          <w:rFonts w:ascii="Times New Roman" w:hAnsi="Times New Roman" w:cs="Times New Roman"/>
          <w:sz w:val="28"/>
          <w:szCs w:val="28"/>
        </w:rPr>
        <w:t>.</w:t>
      </w:r>
    </w:p>
    <w:p w14:paraId="709A150C" w14:textId="3D4BCB1B" w:rsidR="006D16B1" w:rsidRPr="00332D6C" w:rsidRDefault="006D16B1" w:rsidP="00BD6516">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lastRenderedPageBreak/>
        <w:t>- Nghị định số 163/2016/NĐ-CP ngày 21</w:t>
      </w:r>
      <w:r w:rsidR="00B913F6" w:rsidRPr="00332D6C">
        <w:rPr>
          <w:rFonts w:ascii="Times New Roman" w:hAnsi="Times New Roman" w:cs="Times New Roman"/>
          <w:sz w:val="28"/>
          <w:szCs w:val="28"/>
        </w:rPr>
        <w:t xml:space="preserve"> tháng </w:t>
      </w:r>
      <w:r w:rsidRPr="00332D6C">
        <w:rPr>
          <w:rFonts w:ascii="Times New Roman" w:hAnsi="Times New Roman" w:cs="Times New Roman"/>
          <w:sz w:val="28"/>
          <w:szCs w:val="28"/>
        </w:rPr>
        <w:t>12</w:t>
      </w:r>
      <w:r w:rsidR="00B913F6" w:rsidRPr="00332D6C">
        <w:rPr>
          <w:rFonts w:ascii="Times New Roman" w:hAnsi="Times New Roman" w:cs="Times New Roman"/>
          <w:sz w:val="28"/>
          <w:szCs w:val="28"/>
        </w:rPr>
        <w:t xml:space="preserve"> năm </w:t>
      </w:r>
      <w:r w:rsidRPr="00332D6C">
        <w:rPr>
          <w:rFonts w:ascii="Times New Roman" w:hAnsi="Times New Roman" w:cs="Times New Roman"/>
          <w:sz w:val="28"/>
          <w:szCs w:val="28"/>
        </w:rPr>
        <w:t>2016 của Chính phủ Quy định chi tiết thi hành một số điều của Luật Ngân sách nhà nước</w:t>
      </w:r>
      <w:r w:rsidR="00FE53D0">
        <w:rPr>
          <w:rFonts w:ascii="Times New Roman" w:hAnsi="Times New Roman" w:cs="Times New Roman"/>
          <w:sz w:val="28"/>
          <w:szCs w:val="28"/>
        </w:rPr>
        <w:t>.</w:t>
      </w:r>
    </w:p>
    <w:p w14:paraId="00C4277A" w14:textId="1738598E" w:rsidR="00D503F1" w:rsidRPr="00332D6C" w:rsidRDefault="00D503F1" w:rsidP="00BD6516">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 Nghị định số 174/2016/NĐ-CP ngày 01 tháng 01 năm 2017 của Chính phủ quy định chi tiết một số điều của Luật kế toán</w:t>
      </w:r>
      <w:r w:rsidR="00FE53D0">
        <w:rPr>
          <w:rFonts w:ascii="Times New Roman" w:hAnsi="Times New Roman" w:cs="Times New Roman"/>
          <w:sz w:val="28"/>
          <w:szCs w:val="28"/>
        </w:rPr>
        <w:t>.</w:t>
      </w:r>
    </w:p>
    <w:p w14:paraId="002B357C" w14:textId="7A2C7173" w:rsidR="00D503F1" w:rsidRPr="00332D6C" w:rsidRDefault="00D503F1" w:rsidP="00BD6516">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 xml:space="preserve">- Nghị định số </w:t>
      </w:r>
      <w:r w:rsidR="001E4CBA" w:rsidRPr="00332D6C">
        <w:rPr>
          <w:rFonts w:ascii="Times New Roman" w:hAnsi="Times New Roman" w:cs="Times New Roman"/>
          <w:sz w:val="28"/>
          <w:szCs w:val="28"/>
        </w:rPr>
        <w:t>41/2018</w:t>
      </w:r>
      <w:r w:rsidRPr="00332D6C">
        <w:rPr>
          <w:rFonts w:ascii="Times New Roman" w:hAnsi="Times New Roman" w:cs="Times New Roman"/>
          <w:sz w:val="28"/>
          <w:szCs w:val="28"/>
        </w:rPr>
        <w:t xml:space="preserve">/NĐ-CP ngày </w:t>
      </w:r>
      <w:r w:rsidR="001E4CBA" w:rsidRPr="00332D6C">
        <w:rPr>
          <w:rFonts w:ascii="Times New Roman" w:hAnsi="Times New Roman" w:cs="Times New Roman"/>
          <w:sz w:val="28"/>
          <w:szCs w:val="28"/>
        </w:rPr>
        <w:t>12</w:t>
      </w:r>
      <w:r w:rsidRPr="00332D6C">
        <w:rPr>
          <w:rFonts w:ascii="Times New Roman" w:hAnsi="Times New Roman" w:cs="Times New Roman"/>
          <w:sz w:val="28"/>
          <w:szCs w:val="28"/>
        </w:rPr>
        <w:t xml:space="preserve"> tháng </w:t>
      </w:r>
      <w:r w:rsidR="001E4CBA" w:rsidRPr="00332D6C">
        <w:rPr>
          <w:rFonts w:ascii="Times New Roman" w:hAnsi="Times New Roman" w:cs="Times New Roman"/>
          <w:sz w:val="28"/>
          <w:szCs w:val="28"/>
        </w:rPr>
        <w:t>3</w:t>
      </w:r>
      <w:r w:rsidRPr="00332D6C">
        <w:rPr>
          <w:rFonts w:ascii="Times New Roman" w:hAnsi="Times New Roman" w:cs="Times New Roman"/>
          <w:sz w:val="28"/>
          <w:szCs w:val="28"/>
        </w:rPr>
        <w:t xml:space="preserve"> năm 201</w:t>
      </w:r>
      <w:r w:rsidR="00112E01" w:rsidRPr="00332D6C">
        <w:rPr>
          <w:rFonts w:ascii="Times New Roman" w:hAnsi="Times New Roman" w:cs="Times New Roman"/>
          <w:sz w:val="28"/>
          <w:szCs w:val="28"/>
        </w:rPr>
        <w:t>8</w:t>
      </w:r>
      <w:r w:rsidRPr="00332D6C">
        <w:rPr>
          <w:rFonts w:ascii="Times New Roman" w:hAnsi="Times New Roman" w:cs="Times New Roman"/>
          <w:sz w:val="28"/>
          <w:szCs w:val="28"/>
        </w:rPr>
        <w:t xml:space="preserve"> của Chính phủ quy định xử phạt vi phạm hành chính trong lĩnh vực kế toán, kiểm toán độc lập</w:t>
      </w:r>
      <w:r w:rsidR="00FE53D0">
        <w:rPr>
          <w:rFonts w:ascii="Times New Roman" w:hAnsi="Times New Roman" w:cs="Times New Roman"/>
          <w:sz w:val="28"/>
          <w:szCs w:val="28"/>
        </w:rPr>
        <w:t>.</w:t>
      </w:r>
    </w:p>
    <w:p w14:paraId="14AF9870" w14:textId="6F853761" w:rsidR="00D503F1" w:rsidRPr="00332D6C" w:rsidRDefault="00D503F1" w:rsidP="00BD6516">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 Nghị định số 222/2013/NĐ-CP ngày 31 tháng 12 năm 2013 của Chính phủ về thanh toán bằng tiền mặt</w:t>
      </w:r>
      <w:r w:rsidR="00FE53D0">
        <w:rPr>
          <w:rFonts w:ascii="Times New Roman" w:hAnsi="Times New Roman" w:cs="Times New Roman"/>
          <w:sz w:val="28"/>
          <w:szCs w:val="28"/>
        </w:rPr>
        <w:t>.</w:t>
      </w:r>
    </w:p>
    <w:p w14:paraId="1222BA6D" w14:textId="7EC20392" w:rsidR="00064B79" w:rsidRPr="00332D6C" w:rsidRDefault="00064B79" w:rsidP="00BD6516">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 Nghị định số 60/2021/NĐ-CP ngày 21 tháng 6 năm 2021 của Chính phủ quy định cơ chế tự chủ tài chính của đơn vị sự nghiệp công lập</w:t>
      </w:r>
      <w:r w:rsidR="00FE53D0">
        <w:rPr>
          <w:rFonts w:ascii="Times New Roman" w:hAnsi="Times New Roman" w:cs="Times New Roman"/>
          <w:sz w:val="28"/>
          <w:szCs w:val="28"/>
        </w:rPr>
        <w:t>.</w:t>
      </w:r>
    </w:p>
    <w:p w14:paraId="3B87A6E0" w14:textId="0FE55741" w:rsidR="00064B79" w:rsidRPr="00332D6C" w:rsidRDefault="00D503F1" w:rsidP="00BD6516">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 Thông tư số 107/2017/TT-BTC ngày 10 tháng 10 năm 2017 của Bộ Tài chính hướng dẫn chế độ kế toán hành chính, sự nghiệ</w:t>
      </w:r>
      <w:r w:rsidR="00987712" w:rsidRPr="00332D6C">
        <w:rPr>
          <w:rFonts w:ascii="Times New Roman" w:hAnsi="Times New Roman" w:cs="Times New Roman"/>
          <w:sz w:val="28"/>
          <w:szCs w:val="28"/>
        </w:rPr>
        <w:t>p</w:t>
      </w:r>
      <w:r w:rsidR="00FE53D0">
        <w:rPr>
          <w:rFonts w:ascii="Times New Roman" w:hAnsi="Times New Roman" w:cs="Times New Roman"/>
          <w:sz w:val="28"/>
          <w:szCs w:val="28"/>
        </w:rPr>
        <w:t>.</w:t>
      </w:r>
    </w:p>
    <w:p w14:paraId="591E3B04" w14:textId="5E78EF09" w:rsidR="00A310FD" w:rsidRPr="00332D6C" w:rsidRDefault="00A310FD" w:rsidP="00BD6516">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shd w:val="clear" w:color="auto" w:fill="FFFFFF"/>
        </w:rPr>
        <w:t xml:space="preserve">- </w:t>
      </w:r>
      <w:r w:rsidRPr="00332D6C">
        <w:rPr>
          <w:rFonts w:ascii="Times New Roman" w:hAnsi="Times New Roman" w:cs="Times New Roman"/>
          <w:sz w:val="28"/>
          <w:szCs w:val="28"/>
        </w:rPr>
        <w:t xml:space="preserve">Chức năng, nhiệm vụ, quyền hạn và cơ cấu tổ chức của Văn phòng trực thuộc Trung tâm </w:t>
      </w:r>
      <w:r w:rsidR="005B16CB" w:rsidRPr="00332D6C">
        <w:rPr>
          <w:rFonts w:ascii="Times New Roman" w:hAnsi="Times New Roman" w:cs="Times New Roman"/>
          <w:sz w:val="28"/>
          <w:szCs w:val="28"/>
        </w:rPr>
        <w:t>C</w:t>
      </w:r>
      <w:r w:rsidRPr="00332D6C">
        <w:rPr>
          <w:rFonts w:ascii="Times New Roman" w:hAnsi="Times New Roman" w:cs="Times New Roman"/>
          <w:sz w:val="28"/>
          <w:szCs w:val="28"/>
        </w:rPr>
        <w:t xml:space="preserve">ông nghệ khí tượng thủy văn trực. </w:t>
      </w:r>
    </w:p>
    <w:p w14:paraId="3C32C311" w14:textId="77777777" w:rsidR="00A310FD" w:rsidRPr="00332D6C" w:rsidRDefault="00A310FD" w:rsidP="00BD6516">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 Các tài liệu, văn bản liên quan.</w:t>
      </w:r>
    </w:p>
    <w:p w14:paraId="580B7E2E" w14:textId="104C8509" w:rsidR="00262CDB" w:rsidRPr="00332D6C" w:rsidRDefault="008A083E" w:rsidP="00BD6516">
      <w:pPr>
        <w:tabs>
          <w:tab w:val="left" w:pos="851"/>
          <w:tab w:val="left" w:pos="993"/>
          <w:tab w:val="left" w:pos="1134"/>
        </w:tabs>
        <w:spacing w:before="120" w:after="120" w:line="288" w:lineRule="auto"/>
        <w:ind w:firstLine="720"/>
        <w:jc w:val="both"/>
        <w:rPr>
          <w:rFonts w:ascii="Times New Roman" w:hAnsi="Times New Roman" w:cs="Times New Roman"/>
          <w:b/>
          <w:sz w:val="28"/>
          <w:szCs w:val="28"/>
        </w:rPr>
      </w:pPr>
      <w:r w:rsidRPr="00332D6C">
        <w:rPr>
          <w:rFonts w:ascii="Times New Roman" w:hAnsi="Times New Roman" w:cs="Times New Roman"/>
          <w:b/>
          <w:bCs/>
          <w:sz w:val="28"/>
          <w:szCs w:val="28"/>
        </w:rPr>
        <w:t>2</w:t>
      </w:r>
      <w:r w:rsidR="00262CDB" w:rsidRPr="00332D6C">
        <w:rPr>
          <w:rFonts w:ascii="Times New Roman" w:hAnsi="Times New Roman" w:cs="Times New Roman"/>
          <w:b/>
          <w:bCs/>
          <w:sz w:val="28"/>
          <w:szCs w:val="28"/>
        </w:rPr>
        <w:t>.</w:t>
      </w:r>
      <w:r w:rsidR="00262CDB" w:rsidRPr="00332D6C">
        <w:rPr>
          <w:rFonts w:ascii="Times New Roman" w:hAnsi="Times New Roman" w:cs="Times New Roman"/>
          <w:sz w:val="28"/>
          <w:szCs w:val="28"/>
        </w:rPr>
        <w:t xml:space="preserve"> </w:t>
      </w:r>
      <w:r w:rsidR="00262CDB" w:rsidRPr="00332D6C">
        <w:rPr>
          <w:rFonts w:ascii="Times New Roman" w:hAnsi="Times New Roman" w:cs="Times New Roman"/>
          <w:b/>
          <w:sz w:val="28"/>
          <w:szCs w:val="28"/>
        </w:rPr>
        <w:t>Tài liệu hướng dẫn ôn tập xét tuyển vị trí</w:t>
      </w:r>
      <w:r w:rsidR="00262CDB" w:rsidRPr="00332D6C">
        <w:rPr>
          <w:rFonts w:ascii="Times New Roman" w:hAnsi="Times New Roman" w:cs="Times New Roman"/>
          <w:b/>
          <w:sz w:val="28"/>
          <w:szCs w:val="28"/>
          <w:lang w:val="vi-VN"/>
        </w:rPr>
        <w:t xml:space="preserve"> </w:t>
      </w:r>
      <w:r w:rsidR="00262CDB" w:rsidRPr="00332D6C">
        <w:rPr>
          <w:rFonts w:ascii="Times New Roman" w:hAnsi="Times New Roman" w:cs="Times New Roman"/>
          <w:b/>
          <w:sz w:val="28"/>
          <w:szCs w:val="28"/>
        </w:rPr>
        <w:t xml:space="preserve">Ứng dụng công nghệ </w:t>
      </w:r>
      <w:r w:rsidR="00F936A0" w:rsidRPr="00332D6C">
        <w:rPr>
          <w:rFonts w:ascii="Times New Roman" w:hAnsi="Times New Roman" w:cs="Times New Roman"/>
          <w:b/>
          <w:sz w:val="28"/>
          <w:szCs w:val="28"/>
        </w:rPr>
        <w:t>khí tượng thủy văn</w:t>
      </w:r>
    </w:p>
    <w:p w14:paraId="546ABA83" w14:textId="5F1D9C21" w:rsidR="00300B4D" w:rsidRPr="00332D6C" w:rsidRDefault="00DA7D8B" w:rsidP="00300B4D">
      <w:pPr>
        <w:pStyle w:val="ListParagraph"/>
        <w:tabs>
          <w:tab w:val="left" w:pos="851"/>
          <w:tab w:val="left" w:pos="993"/>
          <w:tab w:val="left" w:pos="1134"/>
        </w:tabs>
        <w:spacing w:before="120" w:after="120" w:line="288" w:lineRule="auto"/>
        <w:ind w:left="0" w:firstLine="720"/>
        <w:jc w:val="both"/>
        <w:rPr>
          <w:rFonts w:ascii="Times New Roman" w:hAnsi="Times New Roman" w:cs="Times New Roman"/>
          <w:bCs/>
          <w:sz w:val="28"/>
          <w:szCs w:val="28"/>
        </w:rPr>
      </w:pPr>
      <w:r w:rsidRPr="00332D6C">
        <w:rPr>
          <w:rFonts w:ascii="Times New Roman" w:hAnsi="Times New Roman" w:cs="Times New Roman"/>
          <w:b/>
          <w:i/>
          <w:iCs/>
          <w:sz w:val="28"/>
          <w:szCs w:val="28"/>
        </w:rPr>
        <w:softHyphen/>
      </w:r>
      <w:r w:rsidR="00300B4D" w:rsidRPr="00332D6C">
        <w:rPr>
          <w:rFonts w:ascii="Times New Roman" w:hAnsi="Times New Roman" w:cs="Times New Roman"/>
          <w:bCs/>
          <w:sz w:val="28"/>
          <w:szCs w:val="28"/>
        </w:rPr>
        <w:t>- Thông tư số 01/202</w:t>
      </w:r>
      <w:r w:rsidR="00DE5020" w:rsidRPr="00332D6C">
        <w:rPr>
          <w:rFonts w:ascii="Times New Roman" w:hAnsi="Times New Roman" w:cs="Times New Roman"/>
          <w:bCs/>
          <w:sz w:val="28"/>
          <w:szCs w:val="28"/>
        </w:rPr>
        <w:t>0</w:t>
      </w:r>
      <w:r w:rsidR="00300B4D" w:rsidRPr="00332D6C">
        <w:rPr>
          <w:rFonts w:ascii="Times New Roman" w:hAnsi="Times New Roman" w:cs="Times New Roman"/>
          <w:bCs/>
          <w:sz w:val="28"/>
          <w:szCs w:val="28"/>
        </w:rPr>
        <w:t>/TT-BTNMT ngày 29 tháng 4 năm 202</w:t>
      </w:r>
      <w:r w:rsidR="00DE5020" w:rsidRPr="00332D6C">
        <w:rPr>
          <w:rFonts w:ascii="Times New Roman" w:hAnsi="Times New Roman" w:cs="Times New Roman"/>
          <w:bCs/>
          <w:sz w:val="28"/>
          <w:szCs w:val="28"/>
        </w:rPr>
        <w:t>0</w:t>
      </w:r>
      <w:r w:rsidR="00300B4D" w:rsidRPr="00332D6C">
        <w:rPr>
          <w:rFonts w:ascii="Times New Roman" w:hAnsi="Times New Roman" w:cs="Times New Roman"/>
          <w:bCs/>
          <w:sz w:val="28"/>
          <w:szCs w:val="28"/>
        </w:rPr>
        <w:t xml:space="preserve"> của Bộ Tài nguyên và Môi trường ban hành Quy định kỹ thuật đánh giá chất lượng tài liệu hải văn, môi trường không khí và nước</w:t>
      </w:r>
      <w:r w:rsidR="00FE53D0">
        <w:rPr>
          <w:rFonts w:ascii="Times New Roman" w:hAnsi="Times New Roman" w:cs="Times New Roman"/>
          <w:bCs/>
          <w:sz w:val="28"/>
          <w:szCs w:val="28"/>
        </w:rPr>
        <w:t>.</w:t>
      </w:r>
    </w:p>
    <w:p w14:paraId="1D820CE8" w14:textId="6121BDD8" w:rsidR="00300B4D" w:rsidRPr="00332D6C" w:rsidRDefault="00300B4D" w:rsidP="00300B4D">
      <w:pPr>
        <w:pStyle w:val="ListParagraph"/>
        <w:tabs>
          <w:tab w:val="left" w:pos="851"/>
          <w:tab w:val="left" w:pos="993"/>
          <w:tab w:val="left" w:pos="1134"/>
        </w:tabs>
        <w:spacing w:before="120" w:after="120" w:line="288" w:lineRule="auto"/>
        <w:ind w:left="0" w:firstLine="720"/>
        <w:jc w:val="both"/>
        <w:rPr>
          <w:rFonts w:ascii="Times New Roman" w:hAnsi="Times New Roman" w:cs="Times New Roman"/>
          <w:bCs/>
          <w:sz w:val="28"/>
          <w:szCs w:val="28"/>
        </w:rPr>
      </w:pPr>
      <w:r w:rsidRPr="00332D6C">
        <w:rPr>
          <w:rFonts w:ascii="Times New Roman" w:hAnsi="Times New Roman" w:cs="Times New Roman"/>
          <w:bCs/>
          <w:sz w:val="28"/>
          <w:szCs w:val="28"/>
        </w:rPr>
        <w:t xml:space="preserve">- Thông tư số </w:t>
      </w:r>
      <w:r w:rsidR="00DE5020" w:rsidRPr="00332D6C">
        <w:rPr>
          <w:rFonts w:ascii="Times New Roman" w:hAnsi="Times New Roman" w:cs="Times New Roman"/>
          <w:bCs/>
          <w:sz w:val="28"/>
          <w:szCs w:val="28"/>
        </w:rPr>
        <w:t>14/2022</w:t>
      </w:r>
      <w:r w:rsidRPr="00332D6C">
        <w:rPr>
          <w:rFonts w:ascii="Times New Roman" w:hAnsi="Times New Roman" w:cs="Times New Roman"/>
          <w:bCs/>
          <w:sz w:val="28"/>
          <w:szCs w:val="28"/>
        </w:rPr>
        <w:t>/TT-BTNMT ngày 2</w:t>
      </w:r>
      <w:r w:rsidR="00DE5020" w:rsidRPr="00332D6C">
        <w:rPr>
          <w:rFonts w:ascii="Times New Roman" w:hAnsi="Times New Roman" w:cs="Times New Roman"/>
          <w:bCs/>
          <w:sz w:val="28"/>
          <w:szCs w:val="28"/>
        </w:rPr>
        <w:t>7</w:t>
      </w:r>
      <w:r w:rsidRPr="00332D6C">
        <w:rPr>
          <w:rFonts w:ascii="Times New Roman" w:hAnsi="Times New Roman" w:cs="Times New Roman"/>
          <w:bCs/>
          <w:sz w:val="28"/>
          <w:szCs w:val="28"/>
        </w:rPr>
        <w:t xml:space="preserve"> tháng 1</w:t>
      </w:r>
      <w:r w:rsidR="00DE5020" w:rsidRPr="00332D6C">
        <w:rPr>
          <w:rFonts w:ascii="Times New Roman" w:hAnsi="Times New Roman" w:cs="Times New Roman"/>
          <w:bCs/>
          <w:sz w:val="28"/>
          <w:szCs w:val="28"/>
        </w:rPr>
        <w:t>0</w:t>
      </w:r>
      <w:r w:rsidRPr="00332D6C">
        <w:rPr>
          <w:rFonts w:ascii="Times New Roman" w:hAnsi="Times New Roman" w:cs="Times New Roman"/>
          <w:bCs/>
          <w:sz w:val="28"/>
          <w:szCs w:val="28"/>
        </w:rPr>
        <w:t xml:space="preserve"> năm 20</w:t>
      </w:r>
      <w:r w:rsidR="00DE5020" w:rsidRPr="00332D6C">
        <w:rPr>
          <w:rFonts w:ascii="Times New Roman" w:hAnsi="Times New Roman" w:cs="Times New Roman"/>
          <w:bCs/>
          <w:sz w:val="28"/>
          <w:szCs w:val="28"/>
        </w:rPr>
        <w:t>2</w:t>
      </w:r>
      <w:r w:rsidRPr="00332D6C">
        <w:rPr>
          <w:rFonts w:ascii="Times New Roman" w:hAnsi="Times New Roman" w:cs="Times New Roman"/>
          <w:bCs/>
          <w:sz w:val="28"/>
          <w:szCs w:val="28"/>
        </w:rPr>
        <w:t>2 của Bộ Tài nguyên và Môi trường ban hành Quy chuẩn kỹ thuật quốc gia về quan trắc khí tượng.</w:t>
      </w:r>
    </w:p>
    <w:p w14:paraId="2135E78A" w14:textId="5B0FBE33" w:rsidR="00300B4D" w:rsidRPr="00332D6C" w:rsidRDefault="00300B4D" w:rsidP="00300B4D">
      <w:pPr>
        <w:pStyle w:val="ListParagraph"/>
        <w:tabs>
          <w:tab w:val="left" w:pos="851"/>
          <w:tab w:val="left" w:pos="993"/>
          <w:tab w:val="left" w:pos="1134"/>
        </w:tabs>
        <w:spacing w:before="120" w:after="120" w:line="288" w:lineRule="auto"/>
        <w:ind w:left="0" w:firstLine="720"/>
        <w:jc w:val="both"/>
        <w:rPr>
          <w:rFonts w:ascii="Times New Roman" w:hAnsi="Times New Roman" w:cs="Times New Roman"/>
          <w:bCs/>
          <w:sz w:val="28"/>
          <w:szCs w:val="28"/>
        </w:rPr>
      </w:pPr>
      <w:r w:rsidRPr="00332D6C">
        <w:rPr>
          <w:rFonts w:ascii="Times New Roman" w:hAnsi="Times New Roman" w:cs="Times New Roman"/>
          <w:bCs/>
          <w:sz w:val="28"/>
          <w:szCs w:val="28"/>
        </w:rPr>
        <w:t>-</w:t>
      </w:r>
      <w:r w:rsidR="003276EE" w:rsidRPr="00332D6C">
        <w:rPr>
          <w:rFonts w:ascii="Times New Roman" w:hAnsi="Times New Roman" w:cs="Times New Roman"/>
          <w:bCs/>
          <w:sz w:val="28"/>
          <w:szCs w:val="28"/>
        </w:rPr>
        <w:t xml:space="preserve"> </w:t>
      </w:r>
      <w:r w:rsidRPr="00332D6C">
        <w:rPr>
          <w:rFonts w:ascii="Times New Roman" w:hAnsi="Times New Roman" w:cs="Times New Roman"/>
          <w:bCs/>
          <w:sz w:val="28"/>
          <w:szCs w:val="28"/>
        </w:rPr>
        <w:t>Thông tư số 40/2016/TT-BTNMT ngày 19 tháng 12 năm 2016 của Bộ Tài nguyên và Môi trường quy định về Quy trình kỹ thuật dự báo, cảnh báo khí tượng thủy văn trong điều kiện bình thường.</w:t>
      </w:r>
    </w:p>
    <w:p w14:paraId="2C006902" w14:textId="77777777" w:rsidR="00300B4D" w:rsidRPr="00332D6C" w:rsidRDefault="00300B4D" w:rsidP="00300B4D">
      <w:pPr>
        <w:pStyle w:val="ListParagraph"/>
        <w:tabs>
          <w:tab w:val="left" w:pos="851"/>
          <w:tab w:val="left" w:pos="993"/>
          <w:tab w:val="left" w:pos="1134"/>
        </w:tabs>
        <w:spacing w:before="120" w:after="120" w:line="288" w:lineRule="auto"/>
        <w:ind w:left="0" w:firstLine="720"/>
        <w:jc w:val="both"/>
        <w:rPr>
          <w:rFonts w:ascii="Times New Roman" w:hAnsi="Times New Roman" w:cs="Times New Roman"/>
          <w:bCs/>
          <w:sz w:val="28"/>
          <w:szCs w:val="28"/>
        </w:rPr>
      </w:pPr>
      <w:r w:rsidRPr="00332D6C">
        <w:rPr>
          <w:rFonts w:ascii="Times New Roman" w:hAnsi="Times New Roman" w:cs="Times New Roman"/>
          <w:bCs/>
          <w:sz w:val="28"/>
          <w:szCs w:val="28"/>
        </w:rPr>
        <w:t>- Thông tư số 25/2022/TT-BTNMT ngày 30 tháng 12 năm 2022 của Bộ Tài nguyên và Môi trường quy định về Quy trình kỹ thuật dự báo, cảnh báo hiện tượng khí tượng thủy văn nguy hiểm.</w:t>
      </w:r>
    </w:p>
    <w:p w14:paraId="26C93D55" w14:textId="7A8F36C9" w:rsidR="00300B4D" w:rsidRPr="00332D6C" w:rsidRDefault="000E5161" w:rsidP="00300B4D">
      <w:pPr>
        <w:pStyle w:val="ListParagraph"/>
        <w:tabs>
          <w:tab w:val="left" w:pos="851"/>
          <w:tab w:val="left" w:pos="993"/>
          <w:tab w:val="left" w:pos="1134"/>
        </w:tabs>
        <w:spacing w:before="120" w:after="120" w:line="288" w:lineRule="auto"/>
        <w:ind w:left="0" w:firstLine="720"/>
        <w:jc w:val="both"/>
        <w:rPr>
          <w:rFonts w:ascii="Times New Roman" w:hAnsi="Times New Roman" w:cs="Times New Roman"/>
          <w:bCs/>
          <w:sz w:val="28"/>
          <w:szCs w:val="28"/>
        </w:rPr>
      </w:pPr>
      <w:r w:rsidRPr="00332D6C">
        <w:rPr>
          <w:rFonts w:ascii="Times New Roman" w:hAnsi="Times New Roman" w:cs="Times New Roman"/>
          <w:bCs/>
          <w:sz w:val="28"/>
          <w:szCs w:val="28"/>
        </w:rPr>
        <w:t>-</w:t>
      </w:r>
      <w:r w:rsidR="00300B4D" w:rsidRPr="00332D6C">
        <w:rPr>
          <w:rFonts w:ascii="Times New Roman" w:hAnsi="Times New Roman" w:cs="Times New Roman"/>
          <w:bCs/>
          <w:sz w:val="28"/>
          <w:szCs w:val="28"/>
        </w:rPr>
        <w:t xml:space="preserve"> Khai thác tài nguyên khí hậu nông nghiệp </w:t>
      </w:r>
      <w:r w:rsidR="00DE5020" w:rsidRPr="00332D6C">
        <w:rPr>
          <w:rFonts w:ascii="Times New Roman" w:hAnsi="Times New Roman" w:cs="Times New Roman"/>
          <w:bCs/>
          <w:sz w:val="28"/>
          <w:szCs w:val="28"/>
        </w:rPr>
        <w:t>V</w:t>
      </w:r>
      <w:r w:rsidR="00300B4D" w:rsidRPr="00332D6C">
        <w:rPr>
          <w:rFonts w:ascii="Times New Roman" w:hAnsi="Times New Roman" w:cs="Times New Roman"/>
          <w:bCs/>
          <w:sz w:val="28"/>
          <w:szCs w:val="28"/>
        </w:rPr>
        <w:t xml:space="preserve">iệt </w:t>
      </w:r>
      <w:r w:rsidR="00DE5020" w:rsidRPr="00332D6C">
        <w:rPr>
          <w:rFonts w:ascii="Times New Roman" w:hAnsi="Times New Roman" w:cs="Times New Roman"/>
          <w:bCs/>
          <w:sz w:val="28"/>
          <w:szCs w:val="28"/>
        </w:rPr>
        <w:t>N</w:t>
      </w:r>
      <w:r w:rsidR="00300B4D" w:rsidRPr="00332D6C">
        <w:rPr>
          <w:rFonts w:ascii="Times New Roman" w:hAnsi="Times New Roman" w:cs="Times New Roman"/>
          <w:bCs/>
          <w:sz w:val="28"/>
          <w:szCs w:val="28"/>
        </w:rPr>
        <w:t>am. NXB TNMT- 2017</w:t>
      </w:r>
    </w:p>
    <w:p w14:paraId="1142A3EC" w14:textId="0C6B5FB7" w:rsidR="00300B4D" w:rsidRPr="00332D6C" w:rsidRDefault="000E5161" w:rsidP="00300B4D">
      <w:pPr>
        <w:pStyle w:val="ListParagraph"/>
        <w:tabs>
          <w:tab w:val="left" w:pos="851"/>
          <w:tab w:val="left" w:pos="993"/>
          <w:tab w:val="left" w:pos="1134"/>
        </w:tabs>
        <w:spacing w:before="120" w:after="120" w:line="288" w:lineRule="auto"/>
        <w:ind w:left="0" w:firstLine="720"/>
        <w:jc w:val="both"/>
        <w:rPr>
          <w:rFonts w:ascii="Times New Roman" w:hAnsi="Times New Roman" w:cs="Times New Roman"/>
          <w:bCs/>
          <w:sz w:val="28"/>
          <w:szCs w:val="28"/>
        </w:rPr>
      </w:pPr>
      <w:r w:rsidRPr="00332D6C">
        <w:rPr>
          <w:rFonts w:ascii="Times New Roman" w:hAnsi="Times New Roman" w:cs="Times New Roman"/>
          <w:bCs/>
          <w:sz w:val="28"/>
          <w:szCs w:val="28"/>
        </w:rPr>
        <w:t>-</w:t>
      </w:r>
      <w:r w:rsidR="00300B4D" w:rsidRPr="00332D6C">
        <w:rPr>
          <w:rFonts w:ascii="Times New Roman" w:hAnsi="Times New Roman" w:cs="Times New Roman"/>
          <w:bCs/>
          <w:sz w:val="28"/>
          <w:szCs w:val="28"/>
        </w:rPr>
        <w:t xml:space="preserve"> Climate prediction and agriculture, START 2000</w:t>
      </w:r>
      <w:r w:rsidRPr="00332D6C">
        <w:rPr>
          <w:rFonts w:ascii="Times New Roman" w:hAnsi="Times New Roman" w:cs="Times New Roman"/>
          <w:bCs/>
          <w:sz w:val="28"/>
          <w:szCs w:val="28"/>
        </w:rPr>
        <w:t>.</w:t>
      </w:r>
    </w:p>
    <w:p w14:paraId="4497577F" w14:textId="64BDAE4A" w:rsidR="00300B4D" w:rsidRPr="00332D6C" w:rsidRDefault="000E5161" w:rsidP="00300B4D">
      <w:pPr>
        <w:pStyle w:val="ListParagraph"/>
        <w:tabs>
          <w:tab w:val="left" w:pos="851"/>
          <w:tab w:val="left" w:pos="993"/>
          <w:tab w:val="left" w:pos="1134"/>
        </w:tabs>
        <w:spacing w:before="120" w:after="120" w:line="288" w:lineRule="auto"/>
        <w:ind w:left="0" w:firstLine="720"/>
        <w:jc w:val="both"/>
        <w:rPr>
          <w:rFonts w:ascii="Times New Roman" w:hAnsi="Times New Roman" w:cs="Times New Roman"/>
          <w:bCs/>
          <w:sz w:val="28"/>
          <w:szCs w:val="28"/>
        </w:rPr>
      </w:pPr>
      <w:r w:rsidRPr="00332D6C">
        <w:rPr>
          <w:rFonts w:ascii="Times New Roman" w:hAnsi="Times New Roman" w:cs="Times New Roman"/>
          <w:bCs/>
          <w:sz w:val="28"/>
          <w:szCs w:val="28"/>
        </w:rPr>
        <w:t>-</w:t>
      </w:r>
      <w:r w:rsidR="00300B4D" w:rsidRPr="00332D6C">
        <w:rPr>
          <w:rFonts w:ascii="Times New Roman" w:hAnsi="Times New Roman" w:cs="Times New Roman"/>
          <w:bCs/>
          <w:sz w:val="28"/>
          <w:szCs w:val="28"/>
        </w:rPr>
        <w:t>Method of the mars crops yield forecasting system, European commission, EUR 21219 EN</w:t>
      </w:r>
      <w:r w:rsidRPr="00332D6C">
        <w:rPr>
          <w:rFonts w:ascii="Times New Roman" w:hAnsi="Times New Roman" w:cs="Times New Roman"/>
          <w:bCs/>
          <w:sz w:val="28"/>
          <w:szCs w:val="28"/>
        </w:rPr>
        <w:t>.</w:t>
      </w:r>
    </w:p>
    <w:p w14:paraId="7D0476E7" w14:textId="02633160" w:rsidR="00300B4D" w:rsidRPr="00332D6C" w:rsidRDefault="000E5161" w:rsidP="00300B4D">
      <w:pPr>
        <w:pStyle w:val="ListParagraph"/>
        <w:tabs>
          <w:tab w:val="left" w:pos="851"/>
          <w:tab w:val="left" w:pos="993"/>
          <w:tab w:val="left" w:pos="1134"/>
        </w:tabs>
        <w:spacing w:before="120" w:after="120" w:line="288" w:lineRule="auto"/>
        <w:ind w:left="0" w:firstLine="720"/>
        <w:jc w:val="both"/>
        <w:rPr>
          <w:rFonts w:ascii="Times New Roman" w:hAnsi="Times New Roman" w:cs="Times New Roman"/>
          <w:bCs/>
          <w:sz w:val="28"/>
          <w:szCs w:val="28"/>
        </w:rPr>
      </w:pPr>
      <w:r w:rsidRPr="00332D6C">
        <w:rPr>
          <w:rFonts w:ascii="Times New Roman" w:hAnsi="Times New Roman" w:cs="Times New Roman"/>
          <w:bCs/>
          <w:sz w:val="28"/>
          <w:szCs w:val="28"/>
        </w:rPr>
        <w:lastRenderedPageBreak/>
        <w:t>-</w:t>
      </w:r>
      <w:r w:rsidR="00300B4D" w:rsidRPr="00332D6C">
        <w:rPr>
          <w:rFonts w:ascii="Times New Roman" w:hAnsi="Times New Roman" w:cs="Times New Roman"/>
          <w:bCs/>
          <w:sz w:val="28"/>
          <w:szCs w:val="28"/>
        </w:rPr>
        <w:t xml:space="preserve"> Understanding Option for Agriccultural production. SAAD 7 Kluwen academic Publicshers. ISBN 0-7923-4833-8</w:t>
      </w:r>
      <w:r w:rsidRPr="00332D6C">
        <w:rPr>
          <w:rFonts w:ascii="Times New Roman" w:hAnsi="Times New Roman" w:cs="Times New Roman"/>
          <w:bCs/>
          <w:sz w:val="28"/>
          <w:szCs w:val="28"/>
        </w:rPr>
        <w:t>.</w:t>
      </w:r>
    </w:p>
    <w:p w14:paraId="2F527EF8" w14:textId="23CADF4B" w:rsidR="00300B4D" w:rsidRPr="00332D6C" w:rsidRDefault="000E5161" w:rsidP="00300B4D">
      <w:pPr>
        <w:pStyle w:val="ListParagraph"/>
        <w:tabs>
          <w:tab w:val="left" w:pos="851"/>
          <w:tab w:val="left" w:pos="993"/>
          <w:tab w:val="left" w:pos="1134"/>
        </w:tabs>
        <w:spacing w:before="120" w:after="120" w:line="288" w:lineRule="auto"/>
        <w:ind w:left="0" w:firstLine="720"/>
        <w:jc w:val="both"/>
        <w:rPr>
          <w:rFonts w:ascii="Times New Roman" w:hAnsi="Times New Roman" w:cs="Times New Roman"/>
          <w:bCs/>
          <w:sz w:val="28"/>
          <w:szCs w:val="28"/>
        </w:rPr>
      </w:pPr>
      <w:r w:rsidRPr="00332D6C">
        <w:rPr>
          <w:rFonts w:ascii="Times New Roman" w:hAnsi="Times New Roman" w:cs="Times New Roman"/>
          <w:bCs/>
          <w:sz w:val="28"/>
          <w:szCs w:val="28"/>
        </w:rPr>
        <w:t>-</w:t>
      </w:r>
      <w:r w:rsidR="00300B4D" w:rsidRPr="00332D6C">
        <w:rPr>
          <w:rFonts w:ascii="Times New Roman" w:hAnsi="Times New Roman" w:cs="Times New Roman"/>
          <w:bCs/>
          <w:sz w:val="28"/>
          <w:szCs w:val="28"/>
        </w:rPr>
        <w:t xml:space="preserve"> Managing weather and climate risks in agriculture. WMO, ISBN 987-3-540-72744-6</w:t>
      </w:r>
      <w:r w:rsidRPr="00332D6C">
        <w:rPr>
          <w:rFonts w:ascii="Times New Roman" w:hAnsi="Times New Roman" w:cs="Times New Roman"/>
          <w:bCs/>
          <w:sz w:val="28"/>
          <w:szCs w:val="28"/>
        </w:rPr>
        <w:t>.</w:t>
      </w:r>
    </w:p>
    <w:p w14:paraId="60E931CD" w14:textId="45802E2F" w:rsidR="00300B4D" w:rsidRPr="00332D6C" w:rsidRDefault="000E5161" w:rsidP="00300B4D">
      <w:pPr>
        <w:pStyle w:val="ListParagraph"/>
        <w:tabs>
          <w:tab w:val="left" w:pos="851"/>
          <w:tab w:val="left" w:pos="993"/>
          <w:tab w:val="left" w:pos="1134"/>
        </w:tabs>
        <w:spacing w:before="120" w:after="120" w:line="288" w:lineRule="auto"/>
        <w:ind w:left="0" w:firstLine="720"/>
        <w:jc w:val="both"/>
        <w:rPr>
          <w:rFonts w:ascii="Times New Roman" w:hAnsi="Times New Roman" w:cs="Times New Roman"/>
          <w:bCs/>
          <w:sz w:val="28"/>
          <w:szCs w:val="28"/>
        </w:rPr>
      </w:pPr>
      <w:r w:rsidRPr="00332D6C">
        <w:rPr>
          <w:rFonts w:ascii="Times New Roman" w:hAnsi="Times New Roman" w:cs="Times New Roman"/>
          <w:bCs/>
          <w:sz w:val="28"/>
          <w:szCs w:val="28"/>
        </w:rPr>
        <w:t>-</w:t>
      </w:r>
      <w:r w:rsidR="00300B4D" w:rsidRPr="00332D6C">
        <w:rPr>
          <w:rFonts w:ascii="Times New Roman" w:hAnsi="Times New Roman" w:cs="Times New Roman"/>
          <w:bCs/>
          <w:sz w:val="28"/>
          <w:szCs w:val="28"/>
        </w:rPr>
        <w:t xml:space="preserve"> A study of the agroclimatology of the humid tropics of south-east asia. WMO -No.597.</w:t>
      </w:r>
    </w:p>
    <w:p w14:paraId="14364B06" w14:textId="62985341" w:rsidR="008A083E" w:rsidRPr="00332D6C" w:rsidRDefault="003241FA" w:rsidP="00300B4D">
      <w:pPr>
        <w:pStyle w:val="ListParagraph"/>
        <w:tabs>
          <w:tab w:val="left" w:pos="851"/>
          <w:tab w:val="left" w:pos="993"/>
          <w:tab w:val="left" w:pos="1134"/>
        </w:tabs>
        <w:spacing w:before="120" w:after="120" w:line="288" w:lineRule="auto"/>
        <w:ind w:left="0" w:firstLine="720"/>
        <w:jc w:val="both"/>
        <w:rPr>
          <w:rFonts w:ascii="Times New Roman" w:hAnsi="Times New Roman" w:cs="Times New Roman"/>
          <w:b/>
          <w:bCs/>
          <w:sz w:val="28"/>
          <w:szCs w:val="28"/>
        </w:rPr>
      </w:pPr>
      <w:r w:rsidRPr="00332D6C">
        <w:rPr>
          <w:rFonts w:ascii="Times New Roman" w:hAnsi="Times New Roman" w:cs="Times New Roman"/>
          <w:b/>
          <w:bCs/>
          <w:sz w:val="28"/>
          <w:szCs w:val="28"/>
        </w:rPr>
        <w:t>3</w:t>
      </w:r>
      <w:r w:rsidR="008A083E" w:rsidRPr="00332D6C">
        <w:rPr>
          <w:rFonts w:ascii="Times New Roman" w:hAnsi="Times New Roman" w:cs="Times New Roman"/>
          <w:b/>
          <w:bCs/>
          <w:sz w:val="28"/>
          <w:szCs w:val="28"/>
        </w:rPr>
        <w:t>. Tài liệu hướng dẫn ôn tập xét tuyển vị trí Dự báo viên khí tượng thủy văn</w:t>
      </w:r>
    </w:p>
    <w:p w14:paraId="0CDF067F" w14:textId="77777777" w:rsidR="00581EF0" w:rsidRPr="00332D6C" w:rsidRDefault="00581EF0" w:rsidP="00581EF0">
      <w:pPr>
        <w:tabs>
          <w:tab w:val="left" w:pos="851"/>
          <w:tab w:val="left" w:pos="993"/>
          <w:tab w:val="left" w:pos="1134"/>
        </w:tabs>
        <w:spacing w:before="120" w:after="120" w:line="288" w:lineRule="auto"/>
        <w:ind w:firstLine="720"/>
        <w:jc w:val="both"/>
        <w:rPr>
          <w:rFonts w:ascii="Times New Roman" w:hAnsi="Times New Roman" w:cs="Times New Roman"/>
          <w:bCs/>
          <w:sz w:val="28"/>
          <w:szCs w:val="28"/>
        </w:rPr>
      </w:pPr>
      <w:r w:rsidRPr="00332D6C">
        <w:rPr>
          <w:rFonts w:ascii="Times New Roman" w:hAnsi="Times New Roman" w:cs="Times New Roman"/>
          <w:bCs/>
          <w:sz w:val="28"/>
          <w:szCs w:val="28"/>
        </w:rPr>
        <w:t>- Khí tượng cơ sở, khí tượng synop, động lực học khí quyển và thống kê khí quyển, Trường Đại học Khoa học tự nhiên, Trường Đại học Tài nguyên và Môi trường.</w:t>
      </w:r>
    </w:p>
    <w:p w14:paraId="6308EB42" w14:textId="77777777" w:rsidR="00581EF0" w:rsidRPr="00332D6C" w:rsidRDefault="00581EF0" w:rsidP="00581EF0">
      <w:pPr>
        <w:tabs>
          <w:tab w:val="left" w:pos="851"/>
          <w:tab w:val="left" w:pos="993"/>
          <w:tab w:val="left" w:pos="1134"/>
        </w:tabs>
        <w:spacing w:before="120" w:after="120" w:line="288" w:lineRule="auto"/>
        <w:ind w:firstLine="720"/>
        <w:jc w:val="both"/>
        <w:rPr>
          <w:rFonts w:ascii="Times New Roman" w:hAnsi="Times New Roman" w:cs="Times New Roman"/>
          <w:bCs/>
          <w:sz w:val="28"/>
          <w:szCs w:val="28"/>
        </w:rPr>
      </w:pPr>
      <w:r w:rsidRPr="00332D6C">
        <w:rPr>
          <w:rFonts w:ascii="Times New Roman" w:hAnsi="Times New Roman" w:cs="Times New Roman"/>
          <w:bCs/>
          <w:sz w:val="28"/>
          <w:szCs w:val="28"/>
        </w:rPr>
        <w:t>- Thủy văn Đại cương của Trường Đại học Tài nguyên và Môi trường, Trường Đại học Khoa học tự nhiên.</w:t>
      </w:r>
    </w:p>
    <w:p w14:paraId="68363ADC" w14:textId="77777777" w:rsidR="00581EF0" w:rsidRPr="00332D6C" w:rsidRDefault="00581EF0" w:rsidP="00581EF0">
      <w:pPr>
        <w:tabs>
          <w:tab w:val="left" w:pos="851"/>
          <w:tab w:val="left" w:pos="993"/>
          <w:tab w:val="left" w:pos="1134"/>
        </w:tabs>
        <w:spacing w:before="120" w:after="120" w:line="288" w:lineRule="auto"/>
        <w:ind w:firstLine="720"/>
        <w:jc w:val="both"/>
        <w:rPr>
          <w:rFonts w:ascii="Times New Roman" w:hAnsi="Times New Roman" w:cs="Times New Roman"/>
          <w:bCs/>
          <w:sz w:val="28"/>
          <w:szCs w:val="28"/>
        </w:rPr>
      </w:pPr>
      <w:r w:rsidRPr="00332D6C">
        <w:rPr>
          <w:rFonts w:ascii="Times New Roman" w:hAnsi="Times New Roman" w:cs="Times New Roman"/>
          <w:bCs/>
          <w:sz w:val="28"/>
          <w:szCs w:val="28"/>
        </w:rPr>
        <w:t xml:space="preserve">- Nguyên lý máy khí tượng, Trường Đại học Khoa học tự nhiên. </w:t>
      </w:r>
    </w:p>
    <w:p w14:paraId="037CFBBE" w14:textId="77777777" w:rsidR="00581EF0" w:rsidRPr="00332D6C" w:rsidRDefault="00581EF0" w:rsidP="00581EF0">
      <w:pPr>
        <w:tabs>
          <w:tab w:val="left" w:pos="851"/>
          <w:tab w:val="left" w:pos="993"/>
          <w:tab w:val="left" w:pos="1134"/>
        </w:tabs>
        <w:spacing w:before="120" w:after="120" w:line="288" w:lineRule="auto"/>
        <w:ind w:firstLine="720"/>
        <w:jc w:val="both"/>
        <w:rPr>
          <w:rFonts w:ascii="Times New Roman" w:hAnsi="Times New Roman" w:cs="Times New Roman"/>
          <w:bCs/>
          <w:sz w:val="28"/>
          <w:szCs w:val="28"/>
        </w:rPr>
      </w:pPr>
      <w:r w:rsidRPr="00332D6C">
        <w:rPr>
          <w:rFonts w:ascii="Times New Roman" w:hAnsi="Times New Roman" w:cs="Times New Roman"/>
          <w:bCs/>
          <w:sz w:val="28"/>
          <w:szCs w:val="28"/>
        </w:rPr>
        <w:t>- Nguyên lý thủy văn của Trường Đại học thủy lợi, Trường Đại học Tài nguyên và Môi trường, Trường Đại học Khoa học tự nhiên.</w:t>
      </w:r>
    </w:p>
    <w:p w14:paraId="76AB475E" w14:textId="77777777" w:rsidR="00581EF0" w:rsidRPr="00332D6C" w:rsidRDefault="00581EF0" w:rsidP="00581EF0">
      <w:pPr>
        <w:tabs>
          <w:tab w:val="left" w:pos="851"/>
          <w:tab w:val="left" w:pos="993"/>
          <w:tab w:val="left" w:pos="1134"/>
        </w:tabs>
        <w:spacing w:before="120" w:after="120" w:line="288" w:lineRule="auto"/>
        <w:ind w:firstLine="720"/>
        <w:jc w:val="both"/>
        <w:rPr>
          <w:rFonts w:ascii="Times New Roman" w:hAnsi="Times New Roman" w:cs="Times New Roman"/>
          <w:bCs/>
          <w:sz w:val="28"/>
          <w:szCs w:val="28"/>
        </w:rPr>
      </w:pPr>
      <w:r w:rsidRPr="00332D6C">
        <w:rPr>
          <w:rFonts w:ascii="Times New Roman" w:hAnsi="Times New Roman" w:cs="Times New Roman"/>
          <w:bCs/>
          <w:sz w:val="28"/>
          <w:szCs w:val="28"/>
        </w:rPr>
        <w:t>- Đo đạc và chỉnh lý số liệu thủy văn của Trường Đại học thủy lợi, Trường Đại học Tài nguyên và Môi trường.</w:t>
      </w:r>
    </w:p>
    <w:p w14:paraId="19127552" w14:textId="5C8BB4FD" w:rsidR="005E47D5" w:rsidRPr="00332D6C" w:rsidRDefault="00E04C89" w:rsidP="00581EF0">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 Quyết định số 18/2021/Q</w:t>
      </w:r>
      <w:r w:rsidR="00FA1713" w:rsidRPr="00332D6C">
        <w:rPr>
          <w:rFonts w:ascii="Times New Roman" w:hAnsi="Times New Roman" w:cs="Times New Roman"/>
          <w:sz w:val="28"/>
          <w:szCs w:val="28"/>
        </w:rPr>
        <w:t>Đ</w:t>
      </w:r>
      <w:r w:rsidRPr="00332D6C">
        <w:rPr>
          <w:rFonts w:ascii="Times New Roman" w:hAnsi="Times New Roman" w:cs="Times New Roman"/>
          <w:sz w:val="28"/>
          <w:szCs w:val="28"/>
        </w:rPr>
        <w:t>-TTg ngày 22</w:t>
      </w:r>
      <w:r w:rsidR="00BE3EE9" w:rsidRPr="00332D6C">
        <w:rPr>
          <w:rFonts w:ascii="Times New Roman" w:hAnsi="Times New Roman" w:cs="Times New Roman"/>
          <w:sz w:val="28"/>
          <w:szCs w:val="28"/>
        </w:rPr>
        <w:t xml:space="preserve"> tháng </w:t>
      </w:r>
      <w:r w:rsidRPr="00332D6C">
        <w:rPr>
          <w:rFonts w:ascii="Times New Roman" w:hAnsi="Times New Roman" w:cs="Times New Roman"/>
          <w:sz w:val="28"/>
          <w:szCs w:val="28"/>
        </w:rPr>
        <w:t>4</w:t>
      </w:r>
      <w:r w:rsidR="00BE3EE9" w:rsidRPr="00332D6C">
        <w:rPr>
          <w:rFonts w:ascii="Times New Roman" w:hAnsi="Times New Roman" w:cs="Times New Roman"/>
          <w:sz w:val="28"/>
          <w:szCs w:val="28"/>
        </w:rPr>
        <w:t xml:space="preserve"> năm </w:t>
      </w:r>
      <w:r w:rsidRPr="00332D6C">
        <w:rPr>
          <w:rFonts w:ascii="Times New Roman" w:hAnsi="Times New Roman" w:cs="Times New Roman"/>
          <w:sz w:val="28"/>
          <w:szCs w:val="28"/>
        </w:rPr>
        <w:t>2021 của Thủ tướng Chính phủ về việc quy định về dự báo, cảnh báo, truyền tin thiên tai và cấp độ rủi ro thiên tai.</w:t>
      </w:r>
    </w:p>
    <w:p w14:paraId="3E304B2E" w14:textId="78EEF391" w:rsidR="00E04C89" w:rsidRPr="00332D6C" w:rsidRDefault="00E04C89" w:rsidP="00BD6516">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 Thông tư số 08/2022/TT-BTNMT ngày 05 tháng 7 năm 2022 của Bộ Tài nguyên và Môi trường quy định loại bản tin và thời hạn dự báo, cảnh báo khí tượng thủy văn.</w:t>
      </w:r>
    </w:p>
    <w:p w14:paraId="54B5911D" w14:textId="06FE4F74" w:rsidR="00077E32" w:rsidRPr="00332D6C" w:rsidRDefault="00077E32" w:rsidP="00BD6516">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-Thông tư số 40/2016/TT-BTNMT ngày 19 tháng 12 năm 2016 của Bộ Tài nguyên và Môi trường quy định về Quy trình kỹ thuật dự báo, cảnh báo kh</w:t>
      </w:r>
      <w:r w:rsidR="001D6BF2" w:rsidRPr="00332D6C">
        <w:rPr>
          <w:rFonts w:ascii="Times New Roman" w:hAnsi="Times New Roman" w:cs="Times New Roman"/>
          <w:sz w:val="28"/>
          <w:szCs w:val="28"/>
        </w:rPr>
        <w:t>í</w:t>
      </w:r>
      <w:r w:rsidRPr="00332D6C">
        <w:rPr>
          <w:rFonts w:ascii="Times New Roman" w:hAnsi="Times New Roman" w:cs="Times New Roman"/>
          <w:sz w:val="28"/>
          <w:szCs w:val="28"/>
        </w:rPr>
        <w:t xml:space="preserve"> tượng thủy văn trong điều kiện bình thường.</w:t>
      </w:r>
    </w:p>
    <w:p w14:paraId="548CF0BA" w14:textId="2BDAB904" w:rsidR="00077E32" w:rsidRPr="00332D6C" w:rsidRDefault="00077E32" w:rsidP="00BD6516">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 Thông tư số 25/202</w:t>
      </w:r>
      <w:r w:rsidR="00C55DB3" w:rsidRPr="00332D6C">
        <w:rPr>
          <w:rFonts w:ascii="Times New Roman" w:hAnsi="Times New Roman" w:cs="Times New Roman"/>
          <w:sz w:val="28"/>
          <w:szCs w:val="28"/>
        </w:rPr>
        <w:t>2</w:t>
      </w:r>
      <w:r w:rsidRPr="00332D6C">
        <w:rPr>
          <w:rFonts w:ascii="Times New Roman" w:hAnsi="Times New Roman" w:cs="Times New Roman"/>
          <w:sz w:val="28"/>
          <w:szCs w:val="28"/>
        </w:rPr>
        <w:t>/TT-BTNMT ngày 30 tháng 12 năm 2022 của Bộ Tài nguyên và Môi trường quy định về Quy trình kỹ thuật dự báo, cảnh báo hiện tượng khí tượng thủy văn nguy hiểm.</w:t>
      </w:r>
    </w:p>
    <w:p w14:paraId="086F0232" w14:textId="25E9FE24" w:rsidR="00077E32" w:rsidRPr="00332D6C" w:rsidRDefault="00077E32" w:rsidP="00BD6516">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 Thông tư 18</w:t>
      </w:r>
      <w:r w:rsidR="00C55DB3" w:rsidRPr="00332D6C">
        <w:rPr>
          <w:rFonts w:ascii="Times New Roman" w:hAnsi="Times New Roman" w:cs="Times New Roman"/>
          <w:sz w:val="28"/>
          <w:szCs w:val="28"/>
        </w:rPr>
        <w:t>/</w:t>
      </w:r>
      <w:r w:rsidRPr="00332D6C">
        <w:rPr>
          <w:rFonts w:ascii="Times New Roman" w:hAnsi="Times New Roman" w:cs="Times New Roman"/>
          <w:sz w:val="28"/>
          <w:szCs w:val="28"/>
        </w:rPr>
        <w:t>2020</w:t>
      </w:r>
      <w:r w:rsidR="001D6BF2" w:rsidRPr="00332D6C">
        <w:rPr>
          <w:rFonts w:ascii="Times New Roman" w:hAnsi="Times New Roman" w:cs="Times New Roman"/>
          <w:sz w:val="28"/>
          <w:szCs w:val="28"/>
        </w:rPr>
        <w:t>/</w:t>
      </w:r>
      <w:r w:rsidRPr="00332D6C">
        <w:rPr>
          <w:rFonts w:ascii="Times New Roman" w:hAnsi="Times New Roman" w:cs="Times New Roman"/>
          <w:sz w:val="28"/>
          <w:szCs w:val="28"/>
        </w:rPr>
        <w:t>TT-BTNMT ngày 30 tháng 12 năm 2020 của Bộ Tài nguyên và Môi trường ban hành Quy chuẩn kỹ thuật quốc gia về dự b</w:t>
      </w:r>
      <w:r w:rsidR="001D6BF2" w:rsidRPr="00332D6C">
        <w:rPr>
          <w:rFonts w:ascii="Times New Roman" w:hAnsi="Times New Roman" w:cs="Times New Roman"/>
          <w:sz w:val="28"/>
          <w:szCs w:val="28"/>
        </w:rPr>
        <w:t>á</w:t>
      </w:r>
      <w:r w:rsidRPr="00332D6C">
        <w:rPr>
          <w:rFonts w:ascii="Times New Roman" w:hAnsi="Times New Roman" w:cs="Times New Roman"/>
          <w:sz w:val="28"/>
          <w:szCs w:val="28"/>
        </w:rPr>
        <w:t>o, cảnh báo bão, áp thấp nhiệt đới.</w:t>
      </w:r>
    </w:p>
    <w:p w14:paraId="7EAE9218" w14:textId="05BEFB2E" w:rsidR="00A33F93" w:rsidRPr="00C12E8F" w:rsidRDefault="00C55DB3" w:rsidP="00A33F93">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lastRenderedPageBreak/>
        <w:t xml:space="preserve">- </w:t>
      </w:r>
      <w:r w:rsidR="00077E32" w:rsidRPr="00332D6C">
        <w:rPr>
          <w:rFonts w:ascii="Times New Roman" w:hAnsi="Times New Roman" w:cs="Times New Roman"/>
          <w:sz w:val="28"/>
          <w:szCs w:val="28"/>
        </w:rPr>
        <w:t>Thông tư 42/2017/TT-BTNMT ngày 23 tháng 10 năm 2017 của Bộ Tài nguyên và Môi trường quy định kỹ thuật đánh giá chất lượng dự báo, cảnh b</w:t>
      </w:r>
      <w:r w:rsidR="00F44601">
        <w:rPr>
          <w:rFonts w:ascii="Times New Roman" w:hAnsi="Times New Roman" w:cs="Times New Roman"/>
          <w:sz w:val="28"/>
          <w:szCs w:val="28"/>
        </w:rPr>
        <w:t>á</w:t>
      </w:r>
      <w:r w:rsidR="00077E32" w:rsidRPr="00332D6C">
        <w:rPr>
          <w:rFonts w:ascii="Times New Roman" w:hAnsi="Times New Roman" w:cs="Times New Roman"/>
          <w:sz w:val="28"/>
          <w:szCs w:val="28"/>
        </w:rPr>
        <w:t xml:space="preserve">o thủy </w:t>
      </w:r>
      <w:r w:rsidR="00077E32" w:rsidRPr="00C12E8F">
        <w:rPr>
          <w:rFonts w:ascii="Times New Roman" w:hAnsi="Times New Roman" w:cs="Times New Roman"/>
          <w:sz w:val="28"/>
          <w:szCs w:val="28"/>
        </w:rPr>
        <w:t>văn.</w:t>
      </w:r>
    </w:p>
    <w:p w14:paraId="13330B7D" w14:textId="3A710E69" w:rsidR="00B74AE2" w:rsidRPr="00332D6C" w:rsidRDefault="00B74AE2" w:rsidP="00A33F93">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C12E8F">
        <w:rPr>
          <w:rFonts w:ascii="Times New Roman" w:hAnsi="Times New Roman" w:cs="Times New Roman"/>
          <w:sz w:val="28"/>
          <w:szCs w:val="28"/>
        </w:rPr>
        <w:t>- Quyết định số 241/QĐ-TCKTTV ngày 19 tháng 8 năm 2022 Quy định về nội dung, tần suất và phân cấp trách nhiệm ban hành bản tin dự báo, cảnh báo khí tượng thủy văn trong điều kiện bình thường.</w:t>
      </w:r>
    </w:p>
    <w:p w14:paraId="044F762F" w14:textId="23FEA74A" w:rsidR="00077E32" w:rsidRPr="00332D6C" w:rsidRDefault="00C55DB3" w:rsidP="00BD6516">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w:t>
      </w:r>
      <w:r w:rsidR="00077E32" w:rsidRPr="00332D6C">
        <w:rPr>
          <w:rFonts w:ascii="Times New Roman" w:hAnsi="Times New Roman" w:cs="Times New Roman"/>
          <w:sz w:val="28"/>
          <w:szCs w:val="28"/>
        </w:rPr>
        <w:t xml:space="preserve"> </w:t>
      </w:r>
      <w:r w:rsidR="001D6BF2" w:rsidRPr="00332D6C">
        <w:rPr>
          <w:rFonts w:ascii="Times New Roman" w:hAnsi="Times New Roman" w:cs="Times New Roman"/>
          <w:sz w:val="28"/>
          <w:szCs w:val="28"/>
        </w:rPr>
        <w:t>Quyết định số 221/QĐ-TCKTTV ngày 30 tháng 6 năm 2021 Quy định về phân cấp trách nhiệm ban hành bản tin dự báo, cảnh báo hiện tượng KTTV nguy hiểm đối với các đơn vị trong hệ thống dự báo, cảnh báo KTTV quốc gia thuộc phạm vi quản lý của Tổng cục KTTV</w:t>
      </w:r>
      <w:r w:rsidR="00077E32" w:rsidRPr="00332D6C">
        <w:rPr>
          <w:rFonts w:ascii="Times New Roman" w:hAnsi="Times New Roman" w:cs="Times New Roman"/>
          <w:sz w:val="28"/>
          <w:szCs w:val="28"/>
        </w:rPr>
        <w:t>.</w:t>
      </w:r>
    </w:p>
    <w:p w14:paraId="58E77192" w14:textId="15E25E96" w:rsidR="00C55DB3" w:rsidRPr="00332D6C" w:rsidRDefault="00C55DB3" w:rsidP="00BD6516">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w:t>
      </w:r>
      <w:r w:rsidR="00077E32" w:rsidRPr="00332D6C">
        <w:rPr>
          <w:rFonts w:ascii="Times New Roman" w:hAnsi="Times New Roman" w:cs="Times New Roman"/>
          <w:sz w:val="28"/>
          <w:szCs w:val="28"/>
        </w:rPr>
        <w:t xml:space="preserve"> Quyết định số 251/QĐ-TCKTTV ngày 31 tháng 8 năm 202</w:t>
      </w:r>
      <w:r w:rsidR="00581EF0" w:rsidRPr="00332D6C">
        <w:rPr>
          <w:rFonts w:ascii="Times New Roman" w:hAnsi="Times New Roman" w:cs="Times New Roman"/>
          <w:sz w:val="28"/>
          <w:szCs w:val="28"/>
        </w:rPr>
        <w:t>1</w:t>
      </w:r>
      <w:r w:rsidR="00077E32" w:rsidRPr="00332D6C">
        <w:rPr>
          <w:rFonts w:ascii="Times New Roman" w:hAnsi="Times New Roman" w:cs="Times New Roman"/>
          <w:sz w:val="28"/>
          <w:szCs w:val="28"/>
        </w:rPr>
        <w:t xml:space="preserve"> Quy định về hình thức bản tin dự báo, cảnh báo khí tượng thủy văn tại các đơn vị thuộc phạm vi quản lý của Tổng cục Khí tượng Thủy văn.</w:t>
      </w:r>
    </w:p>
    <w:p w14:paraId="606F409D" w14:textId="77777777" w:rsidR="00581EF0" w:rsidRPr="00332D6C" w:rsidRDefault="00581EF0" w:rsidP="00581EF0">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 Quy phạm quan trắc khí tượng, thủy văn và mã luật điện báo khí tượng thủy văn.</w:t>
      </w:r>
    </w:p>
    <w:p w14:paraId="270EAA04" w14:textId="77777777" w:rsidR="00581EF0" w:rsidRPr="00332D6C" w:rsidRDefault="00581EF0" w:rsidP="00581EF0">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 Quy phạm bảo quản, bảo dưỡng phương tiện và công trình đo đạc thủy văn Khí tượng 94 TCN 15-97.</w:t>
      </w:r>
    </w:p>
    <w:p w14:paraId="789D3344" w14:textId="77777777" w:rsidR="00581EF0" w:rsidRPr="00332D6C" w:rsidRDefault="00581EF0" w:rsidP="00581EF0">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 Quy phạm quan trắc lưu lượng chất lơ lửng vùng sông không ảnh hưởng triều 94-TCN 13-96.</w:t>
      </w:r>
    </w:p>
    <w:p w14:paraId="41C4B369" w14:textId="77777777" w:rsidR="00581EF0" w:rsidRPr="00332D6C" w:rsidRDefault="00581EF0" w:rsidP="00581EF0">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 TCVN 12635-2:2019 Quan trắc khí tượng thủy văn – Phần 2: Quan trắc mực nước và nhiệt độ nước sông.</w:t>
      </w:r>
    </w:p>
    <w:p w14:paraId="7120B016" w14:textId="322398CA" w:rsidR="003241FA" w:rsidRPr="00332D6C" w:rsidRDefault="00581EF0" w:rsidP="00581EF0">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 Các phương pháp đo lưu lượng nước; khái quát chế độ đo lưu lượng nước.</w:t>
      </w:r>
    </w:p>
    <w:p w14:paraId="7E268DF1" w14:textId="3D24E1B0" w:rsidR="00A7129A" w:rsidRPr="00332D6C" w:rsidRDefault="009F549D" w:rsidP="00BD6516">
      <w:pPr>
        <w:tabs>
          <w:tab w:val="left" w:pos="851"/>
          <w:tab w:val="left" w:pos="993"/>
          <w:tab w:val="left" w:pos="1134"/>
        </w:tabs>
        <w:spacing w:before="120" w:after="120" w:line="288" w:lineRule="auto"/>
        <w:ind w:firstLine="720"/>
        <w:jc w:val="both"/>
        <w:rPr>
          <w:rFonts w:ascii="Times New Roman" w:hAnsi="Times New Roman" w:cs="Times New Roman"/>
          <w:b/>
          <w:sz w:val="28"/>
          <w:szCs w:val="28"/>
        </w:rPr>
      </w:pPr>
      <w:r w:rsidRPr="00332D6C">
        <w:rPr>
          <w:rFonts w:ascii="Times New Roman" w:hAnsi="Times New Roman" w:cs="Times New Roman"/>
          <w:b/>
          <w:bCs/>
          <w:sz w:val="28"/>
          <w:szCs w:val="28"/>
        </w:rPr>
        <w:t>4</w:t>
      </w:r>
      <w:r w:rsidR="00262CDB" w:rsidRPr="00332D6C">
        <w:rPr>
          <w:rFonts w:ascii="Times New Roman" w:hAnsi="Times New Roman" w:cs="Times New Roman"/>
          <w:b/>
          <w:bCs/>
          <w:sz w:val="28"/>
          <w:szCs w:val="28"/>
        </w:rPr>
        <w:t>.</w:t>
      </w:r>
      <w:r w:rsidR="00262CDB" w:rsidRPr="00332D6C">
        <w:rPr>
          <w:rFonts w:ascii="Times New Roman" w:hAnsi="Times New Roman" w:cs="Times New Roman"/>
          <w:sz w:val="28"/>
          <w:szCs w:val="28"/>
        </w:rPr>
        <w:t xml:space="preserve"> </w:t>
      </w:r>
      <w:r w:rsidR="00262CDB" w:rsidRPr="00332D6C">
        <w:rPr>
          <w:rFonts w:ascii="Times New Roman" w:hAnsi="Times New Roman" w:cs="Times New Roman"/>
          <w:b/>
          <w:sz w:val="28"/>
          <w:szCs w:val="28"/>
        </w:rPr>
        <w:t>Tài liệu hướng dẫn ôn tập xét tuyển vị trí</w:t>
      </w:r>
      <w:r w:rsidR="00262CDB" w:rsidRPr="00332D6C">
        <w:rPr>
          <w:rFonts w:ascii="Times New Roman" w:hAnsi="Times New Roman" w:cs="Times New Roman"/>
          <w:b/>
          <w:sz w:val="28"/>
          <w:szCs w:val="28"/>
          <w:lang w:val="vi-VN"/>
        </w:rPr>
        <w:t xml:space="preserve"> </w:t>
      </w:r>
      <w:r w:rsidR="00262CDB" w:rsidRPr="00332D6C">
        <w:rPr>
          <w:rFonts w:ascii="Times New Roman" w:hAnsi="Times New Roman" w:cs="Times New Roman"/>
          <w:b/>
          <w:sz w:val="28"/>
          <w:szCs w:val="28"/>
        </w:rPr>
        <w:t xml:space="preserve">Chuyển giao công nghệ </w:t>
      </w:r>
      <w:r w:rsidR="002671BF" w:rsidRPr="00332D6C">
        <w:rPr>
          <w:rFonts w:ascii="Times New Roman" w:hAnsi="Times New Roman" w:cs="Times New Roman"/>
          <w:b/>
          <w:sz w:val="28"/>
          <w:szCs w:val="28"/>
        </w:rPr>
        <w:t>khí tượng thủy văn</w:t>
      </w:r>
    </w:p>
    <w:p w14:paraId="0368752B" w14:textId="62A55328" w:rsidR="00C24816" w:rsidRPr="00332D6C" w:rsidRDefault="000021C9" w:rsidP="00BD6516">
      <w:pPr>
        <w:pStyle w:val="ListParagraph"/>
        <w:tabs>
          <w:tab w:val="left" w:pos="851"/>
          <w:tab w:val="left" w:pos="993"/>
          <w:tab w:val="left" w:pos="1134"/>
        </w:tabs>
        <w:spacing w:before="120" w:after="120" w:line="288" w:lineRule="auto"/>
        <w:ind w:left="0" w:firstLine="720"/>
        <w:jc w:val="both"/>
        <w:rPr>
          <w:rFonts w:ascii="Times New Roman" w:hAnsi="Times New Roman" w:cs="Times New Roman"/>
          <w:sz w:val="28"/>
          <w:szCs w:val="28"/>
        </w:rPr>
      </w:pPr>
      <w:r w:rsidRPr="00332D6C">
        <w:rPr>
          <w:rFonts w:ascii="Times New Roman" w:hAnsi="Times New Roman" w:cs="Times New Roman"/>
          <w:sz w:val="28"/>
          <w:szCs w:val="28"/>
        </w:rPr>
        <w:t xml:space="preserve">- Luật Đấu thầu số </w:t>
      </w:r>
      <w:r w:rsidR="00A27418">
        <w:rPr>
          <w:rFonts w:ascii="Times New Roman" w:hAnsi="Times New Roman" w:cs="Times New Roman"/>
          <w:sz w:val="28"/>
          <w:szCs w:val="28"/>
        </w:rPr>
        <w:t>43/2013</w:t>
      </w:r>
      <w:r w:rsidR="00A80783" w:rsidRPr="00332D6C">
        <w:rPr>
          <w:rFonts w:ascii="Times New Roman" w:hAnsi="Times New Roman" w:cs="Times New Roman"/>
          <w:sz w:val="28"/>
          <w:szCs w:val="28"/>
        </w:rPr>
        <w:t>/QH1</w:t>
      </w:r>
      <w:r w:rsidR="00A27418">
        <w:rPr>
          <w:rFonts w:ascii="Times New Roman" w:hAnsi="Times New Roman" w:cs="Times New Roman"/>
          <w:sz w:val="28"/>
          <w:szCs w:val="28"/>
        </w:rPr>
        <w:t>3</w:t>
      </w:r>
      <w:r w:rsidRPr="00332D6C">
        <w:rPr>
          <w:rFonts w:ascii="Times New Roman" w:hAnsi="Times New Roman" w:cs="Times New Roman"/>
          <w:sz w:val="28"/>
          <w:szCs w:val="28"/>
        </w:rPr>
        <w:t xml:space="preserve"> ngày 2</w:t>
      </w:r>
      <w:r w:rsidR="00A27418">
        <w:rPr>
          <w:rFonts w:ascii="Times New Roman" w:hAnsi="Times New Roman" w:cs="Times New Roman"/>
          <w:sz w:val="28"/>
          <w:szCs w:val="28"/>
        </w:rPr>
        <w:t>6</w:t>
      </w:r>
      <w:r w:rsidRPr="00332D6C">
        <w:rPr>
          <w:rFonts w:ascii="Times New Roman" w:hAnsi="Times New Roman" w:cs="Times New Roman"/>
          <w:sz w:val="28"/>
          <w:szCs w:val="28"/>
        </w:rPr>
        <w:t xml:space="preserve"> tháng </w:t>
      </w:r>
      <w:r w:rsidR="00A27418">
        <w:rPr>
          <w:rFonts w:ascii="Times New Roman" w:hAnsi="Times New Roman" w:cs="Times New Roman"/>
          <w:sz w:val="28"/>
          <w:szCs w:val="28"/>
        </w:rPr>
        <w:t>11</w:t>
      </w:r>
      <w:r w:rsidRPr="00332D6C">
        <w:rPr>
          <w:rFonts w:ascii="Times New Roman" w:hAnsi="Times New Roman" w:cs="Times New Roman"/>
          <w:sz w:val="28"/>
          <w:szCs w:val="28"/>
        </w:rPr>
        <w:t xml:space="preserve"> năm 20</w:t>
      </w:r>
      <w:r w:rsidR="00A1305D" w:rsidRPr="00332D6C">
        <w:rPr>
          <w:rFonts w:ascii="Times New Roman" w:hAnsi="Times New Roman" w:cs="Times New Roman"/>
          <w:sz w:val="28"/>
          <w:szCs w:val="28"/>
        </w:rPr>
        <w:t>2</w:t>
      </w:r>
      <w:r w:rsidRPr="00332D6C">
        <w:rPr>
          <w:rFonts w:ascii="Times New Roman" w:hAnsi="Times New Roman" w:cs="Times New Roman"/>
          <w:sz w:val="28"/>
          <w:szCs w:val="28"/>
        </w:rPr>
        <w:t>3 và các Nghị định, Thông tư hướng dẫn liên quan</w:t>
      </w:r>
      <w:r w:rsidR="00656C55">
        <w:rPr>
          <w:rFonts w:ascii="Times New Roman" w:hAnsi="Times New Roman" w:cs="Times New Roman"/>
          <w:sz w:val="28"/>
          <w:szCs w:val="28"/>
        </w:rPr>
        <w:t>.</w:t>
      </w:r>
    </w:p>
    <w:p w14:paraId="25CB8446" w14:textId="3D0E3C8D" w:rsidR="00E20ACC" w:rsidRPr="00332D6C" w:rsidRDefault="00836D4B" w:rsidP="00E20ACC">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 Nghị định số 63/2014/NĐ-CP ngày 26</w:t>
      </w:r>
      <w:r w:rsidR="00FB76FE" w:rsidRPr="00332D6C">
        <w:rPr>
          <w:rFonts w:ascii="Times New Roman" w:hAnsi="Times New Roman" w:cs="Times New Roman"/>
          <w:sz w:val="28"/>
          <w:szCs w:val="28"/>
        </w:rPr>
        <w:t xml:space="preserve"> tháng </w:t>
      </w:r>
      <w:r w:rsidRPr="00332D6C">
        <w:rPr>
          <w:rFonts w:ascii="Times New Roman" w:hAnsi="Times New Roman" w:cs="Times New Roman"/>
          <w:sz w:val="28"/>
          <w:szCs w:val="28"/>
        </w:rPr>
        <w:t>6</w:t>
      </w:r>
      <w:r w:rsidR="00FB76FE" w:rsidRPr="00332D6C">
        <w:rPr>
          <w:rFonts w:ascii="Times New Roman" w:hAnsi="Times New Roman" w:cs="Times New Roman"/>
          <w:sz w:val="28"/>
          <w:szCs w:val="28"/>
        </w:rPr>
        <w:t xml:space="preserve"> năm </w:t>
      </w:r>
      <w:r w:rsidRPr="00332D6C">
        <w:rPr>
          <w:rFonts w:ascii="Times New Roman" w:hAnsi="Times New Roman" w:cs="Times New Roman"/>
          <w:sz w:val="28"/>
          <w:szCs w:val="28"/>
        </w:rPr>
        <w:t>2014 của Chính phủ</w:t>
      </w:r>
      <w:r w:rsidR="00A03BD2" w:rsidRPr="00332D6C">
        <w:rPr>
          <w:rFonts w:ascii="Times New Roman" w:hAnsi="Times New Roman" w:cs="Times New Roman"/>
          <w:sz w:val="28"/>
          <w:szCs w:val="28"/>
        </w:rPr>
        <w:t xml:space="preserve"> </w:t>
      </w:r>
      <w:r w:rsidRPr="00332D6C">
        <w:rPr>
          <w:rFonts w:ascii="Times New Roman" w:hAnsi="Times New Roman" w:cs="Times New Roman"/>
          <w:sz w:val="28"/>
          <w:szCs w:val="28"/>
        </w:rPr>
        <w:t>về quy định chi tiết thi hành một số điều của Luật Đấu thầu về lựa chọn nhà thầu</w:t>
      </w:r>
      <w:r w:rsidR="00656C55">
        <w:rPr>
          <w:rFonts w:ascii="Times New Roman" w:hAnsi="Times New Roman" w:cs="Times New Roman"/>
          <w:sz w:val="28"/>
          <w:szCs w:val="28"/>
        </w:rPr>
        <w:t>.</w:t>
      </w:r>
    </w:p>
    <w:p w14:paraId="181ED948" w14:textId="49F47F46" w:rsidR="00CB1BBB" w:rsidRPr="00332D6C" w:rsidRDefault="00E20ACC" w:rsidP="00CB1BBB">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 xml:space="preserve">- </w:t>
      </w:r>
      <w:r w:rsidR="001C14FD" w:rsidRPr="00332D6C">
        <w:rPr>
          <w:rFonts w:ascii="Times New Roman" w:hAnsi="Times New Roman" w:cs="Times New Roman"/>
          <w:sz w:val="28"/>
          <w:szCs w:val="28"/>
        </w:rPr>
        <w:t xml:space="preserve">Thông tư số </w:t>
      </w:r>
      <w:r w:rsidR="00FB76FE" w:rsidRPr="00332D6C">
        <w:rPr>
          <w:rFonts w:ascii="Times New Roman" w:hAnsi="Times New Roman" w:cs="Times New Roman"/>
          <w:sz w:val="28"/>
          <w:szCs w:val="28"/>
        </w:rPr>
        <w:t>08/2022</w:t>
      </w:r>
      <w:r w:rsidR="001C14FD" w:rsidRPr="00332D6C">
        <w:rPr>
          <w:rFonts w:ascii="Times New Roman" w:hAnsi="Times New Roman" w:cs="Times New Roman"/>
          <w:sz w:val="28"/>
          <w:szCs w:val="28"/>
        </w:rPr>
        <w:t xml:space="preserve">/TT-BKHĐT ngày </w:t>
      </w:r>
      <w:r w:rsidR="00FB76FE" w:rsidRPr="00332D6C">
        <w:rPr>
          <w:rFonts w:ascii="Times New Roman" w:hAnsi="Times New Roman" w:cs="Times New Roman"/>
          <w:sz w:val="28"/>
          <w:szCs w:val="28"/>
        </w:rPr>
        <w:t>31 tháng 5 năm 2022</w:t>
      </w:r>
      <w:r w:rsidR="001C14FD" w:rsidRPr="00332D6C">
        <w:rPr>
          <w:rFonts w:ascii="Times New Roman" w:hAnsi="Times New Roman" w:cs="Times New Roman"/>
          <w:sz w:val="28"/>
          <w:szCs w:val="28"/>
        </w:rPr>
        <w:t xml:space="preserve"> của Bộ Kế hoạch và Đầu tư</w:t>
      </w:r>
      <w:r w:rsidR="00FB76FE" w:rsidRPr="00332D6C">
        <w:rPr>
          <w:rFonts w:ascii="Times New Roman" w:hAnsi="Times New Roman" w:cs="Times New Roman"/>
          <w:sz w:val="28"/>
          <w:szCs w:val="28"/>
        </w:rPr>
        <w:t xml:space="preserve"> quy định chi tiết việc cung cấp, đăng tải thông tin về đấu thầu và lựa chọn nhà thầu trên hệ thống mạng đấu thầu quốc gia</w:t>
      </w:r>
      <w:r w:rsidR="00656C55">
        <w:rPr>
          <w:rFonts w:ascii="Times New Roman" w:hAnsi="Times New Roman" w:cs="Times New Roman"/>
          <w:sz w:val="28"/>
          <w:szCs w:val="28"/>
        </w:rPr>
        <w:t>.</w:t>
      </w:r>
    </w:p>
    <w:p w14:paraId="072B6FD3" w14:textId="2DC08455" w:rsidR="00126768" w:rsidRPr="00332D6C" w:rsidRDefault="002D0CD6" w:rsidP="00EA5676">
      <w:pPr>
        <w:tabs>
          <w:tab w:val="left" w:pos="851"/>
          <w:tab w:val="left" w:pos="993"/>
          <w:tab w:val="left" w:pos="1134"/>
        </w:tabs>
        <w:spacing w:before="120" w:after="120" w:line="288" w:lineRule="auto"/>
        <w:ind w:firstLine="720"/>
        <w:jc w:val="both"/>
        <w:rPr>
          <w:rFonts w:ascii="Times New Roman" w:hAnsi="Times New Roman" w:cs="Times New Roman"/>
          <w:sz w:val="28"/>
          <w:szCs w:val="28"/>
        </w:rPr>
      </w:pPr>
      <w:r w:rsidRPr="00332D6C">
        <w:rPr>
          <w:rFonts w:ascii="Times New Roman" w:hAnsi="Times New Roman" w:cs="Times New Roman"/>
          <w:sz w:val="28"/>
          <w:szCs w:val="28"/>
        </w:rPr>
        <w:t xml:space="preserve">- Thông tư số 02/2018/TT-BKHCN ngày 15 tháng 5 năm 2018 của Bộ Khoa học và Công nghệ quy định chế độ báo cáo thực hiện hợp đồng chuyển giao công </w:t>
      </w:r>
      <w:r w:rsidRPr="00332D6C">
        <w:rPr>
          <w:rFonts w:ascii="Times New Roman" w:hAnsi="Times New Roman" w:cs="Times New Roman"/>
          <w:sz w:val="28"/>
          <w:szCs w:val="28"/>
        </w:rPr>
        <w:lastRenderedPageBreak/>
        <w:t>nghệ thuộc danh mục công nghệ hạn chế chuyển giao; mẫu văn bản trong hoạt động cấp giấy phép chuyển giao công nghệ, đăng ký gia hạn, sửa đổi, bổ sung nội dung chuyển giao công nghệ</w:t>
      </w:r>
      <w:r w:rsidR="00656C55">
        <w:rPr>
          <w:rFonts w:ascii="Times New Roman" w:hAnsi="Times New Roman" w:cs="Times New Roman"/>
          <w:sz w:val="28"/>
          <w:szCs w:val="28"/>
        </w:rPr>
        <w:t>.</w:t>
      </w:r>
    </w:p>
    <w:p w14:paraId="6310E339" w14:textId="0C35E7B3" w:rsidR="006635E2" w:rsidRDefault="00D84055" w:rsidP="00D84055">
      <w:pPr>
        <w:pStyle w:val="ListParagraph"/>
        <w:numPr>
          <w:ilvl w:val="1"/>
          <w:numId w:val="2"/>
        </w:numPr>
        <w:tabs>
          <w:tab w:val="left" w:pos="851"/>
          <w:tab w:val="left" w:pos="993"/>
          <w:tab w:val="left" w:pos="1134"/>
        </w:tabs>
        <w:spacing w:before="120" w:after="120" w:line="288" w:lineRule="auto"/>
        <w:ind w:left="0" w:firstLine="720"/>
        <w:jc w:val="both"/>
        <w:rPr>
          <w:rFonts w:ascii="Times New Roman" w:hAnsi="Times New Roman" w:cs="Times New Roman"/>
          <w:sz w:val="28"/>
          <w:szCs w:val="28"/>
        </w:rPr>
      </w:pPr>
      <w:r w:rsidRPr="00332D6C">
        <w:rPr>
          <w:rFonts w:ascii="Times New Roman" w:hAnsi="Times New Roman" w:cs="Times New Roman"/>
          <w:sz w:val="28"/>
          <w:szCs w:val="28"/>
        </w:rPr>
        <w:t>Luật Khí tượng Thủy văn số 21/VBHN-VPQH ngày 15 tháng 7 năm 2020 và các Nghị định, Thông tư hướng dẫn</w:t>
      </w:r>
      <w:r w:rsidR="00115DA9" w:rsidRPr="00332D6C">
        <w:rPr>
          <w:rFonts w:ascii="Times New Roman" w:hAnsi="Times New Roman" w:cs="Times New Roman"/>
          <w:sz w:val="28"/>
          <w:szCs w:val="28"/>
        </w:rPr>
        <w:t>.</w:t>
      </w:r>
    </w:p>
    <w:p w14:paraId="0B067C99" w14:textId="30D61A61" w:rsidR="00CB1BBB" w:rsidRDefault="00CB1BBB" w:rsidP="00596BED">
      <w:pPr>
        <w:pStyle w:val="ListParagraph"/>
        <w:numPr>
          <w:ilvl w:val="1"/>
          <w:numId w:val="2"/>
        </w:numPr>
        <w:tabs>
          <w:tab w:val="left" w:pos="851"/>
          <w:tab w:val="left" w:pos="993"/>
          <w:tab w:val="left" w:pos="1134"/>
        </w:tabs>
        <w:spacing w:before="120" w:after="120" w:line="288" w:lineRule="auto"/>
        <w:ind w:left="0" w:firstLine="720"/>
        <w:jc w:val="both"/>
        <w:rPr>
          <w:rFonts w:ascii="Times New Roman" w:hAnsi="Times New Roman" w:cs="Times New Roman"/>
          <w:sz w:val="28"/>
          <w:szCs w:val="28"/>
        </w:rPr>
      </w:pPr>
      <w:r w:rsidRPr="00CB1BBB">
        <w:rPr>
          <w:rFonts w:ascii="Times New Roman" w:hAnsi="Times New Roman" w:cs="Times New Roman"/>
          <w:sz w:val="28"/>
          <w:szCs w:val="28"/>
        </w:rPr>
        <w:t>Thông tư số 22/2022/TT-</w:t>
      </w:r>
      <w:bookmarkStart w:id="0" w:name="_Hlk147155236"/>
      <w:r w:rsidRPr="00CB1BBB">
        <w:rPr>
          <w:rFonts w:ascii="Times New Roman" w:hAnsi="Times New Roman" w:cs="Times New Roman"/>
          <w:sz w:val="28"/>
          <w:szCs w:val="28"/>
        </w:rPr>
        <w:t>BTNMT</w:t>
      </w:r>
      <w:bookmarkEnd w:id="0"/>
      <w:r w:rsidRPr="00CB1BBB">
        <w:rPr>
          <w:rFonts w:ascii="Times New Roman" w:hAnsi="Times New Roman" w:cs="Times New Roman"/>
          <w:sz w:val="28"/>
          <w:szCs w:val="28"/>
        </w:rPr>
        <w:t xml:space="preserve"> ngày 20 tháng 12 năm 2022 của </w:t>
      </w:r>
      <w:r w:rsidRPr="00332D6C">
        <w:rPr>
          <w:rFonts w:ascii="Times New Roman" w:hAnsi="Times New Roman" w:cs="Times New Roman"/>
          <w:sz w:val="28"/>
          <w:szCs w:val="28"/>
        </w:rPr>
        <w:t>Bộ Tài nguyên và Môi trường</w:t>
      </w:r>
      <w:r>
        <w:rPr>
          <w:rFonts w:ascii="Times New Roman" w:hAnsi="Times New Roman" w:cs="Times New Roman"/>
          <w:sz w:val="28"/>
          <w:szCs w:val="28"/>
        </w:rPr>
        <w:t xml:space="preserve"> ban hành quy chuẩn kỹ thuật quốc gia về quan trắc thủy văn</w:t>
      </w:r>
      <w:r w:rsidR="0014248F">
        <w:rPr>
          <w:rFonts w:ascii="Times New Roman" w:hAnsi="Times New Roman" w:cs="Times New Roman"/>
          <w:sz w:val="28"/>
          <w:szCs w:val="28"/>
        </w:rPr>
        <w:t>.</w:t>
      </w:r>
    </w:p>
    <w:p w14:paraId="081DD9F3" w14:textId="1712C189" w:rsidR="00750C5B" w:rsidRDefault="0014248F" w:rsidP="00750C5B">
      <w:pPr>
        <w:pStyle w:val="ListParagraph"/>
        <w:numPr>
          <w:ilvl w:val="1"/>
          <w:numId w:val="2"/>
        </w:numPr>
        <w:tabs>
          <w:tab w:val="left" w:pos="851"/>
          <w:tab w:val="left" w:pos="993"/>
          <w:tab w:val="left" w:pos="1134"/>
        </w:tabs>
        <w:spacing w:before="120" w:after="120" w:line="288" w:lineRule="auto"/>
        <w:ind w:left="0" w:firstLine="720"/>
        <w:jc w:val="both"/>
        <w:rPr>
          <w:rFonts w:ascii="Times New Roman" w:hAnsi="Times New Roman" w:cs="Times New Roman"/>
          <w:sz w:val="28"/>
          <w:szCs w:val="28"/>
        </w:rPr>
      </w:pPr>
      <w:r>
        <w:rPr>
          <w:rFonts w:ascii="Times New Roman" w:hAnsi="Times New Roman" w:cs="Times New Roman"/>
          <w:sz w:val="28"/>
          <w:szCs w:val="28"/>
        </w:rPr>
        <w:t>Thông tư số 26/2018/TT-</w:t>
      </w:r>
      <w:r w:rsidRPr="00CB1BBB">
        <w:rPr>
          <w:rFonts w:ascii="Times New Roman" w:hAnsi="Times New Roman" w:cs="Times New Roman"/>
          <w:sz w:val="28"/>
          <w:szCs w:val="28"/>
        </w:rPr>
        <w:t>BTNMT</w:t>
      </w:r>
      <w:r>
        <w:rPr>
          <w:rFonts w:ascii="Times New Roman" w:hAnsi="Times New Roman" w:cs="Times New Roman"/>
          <w:sz w:val="28"/>
          <w:szCs w:val="28"/>
        </w:rPr>
        <w:t xml:space="preserve"> ngày 14 tháng 12 năm 2018 của </w:t>
      </w:r>
      <w:r w:rsidR="00750C5B" w:rsidRPr="00332D6C">
        <w:rPr>
          <w:rFonts w:ascii="Times New Roman" w:hAnsi="Times New Roman" w:cs="Times New Roman"/>
          <w:sz w:val="28"/>
          <w:szCs w:val="28"/>
        </w:rPr>
        <w:t>Bộ Tài nguyên và Môi trường</w:t>
      </w:r>
      <w:r w:rsidR="00750C5B">
        <w:rPr>
          <w:rFonts w:ascii="Times New Roman" w:hAnsi="Times New Roman" w:cs="Times New Roman"/>
          <w:sz w:val="28"/>
          <w:szCs w:val="28"/>
        </w:rPr>
        <w:t xml:space="preserve"> </w:t>
      </w:r>
      <w:r w:rsidR="00656C55">
        <w:rPr>
          <w:rFonts w:ascii="Times New Roman" w:hAnsi="Times New Roman" w:cs="Times New Roman"/>
          <w:sz w:val="28"/>
          <w:szCs w:val="28"/>
        </w:rPr>
        <w:t>q</w:t>
      </w:r>
      <w:r w:rsidR="00750C5B" w:rsidRPr="00750C5B">
        <w:rPr>
          <w:rFonts w:ascii="Times New Roman" w:hAnsi="Times New Roman" w:cs="Times New Roman"/>
          <w:sz w:val="28"/>
          <w:szCs w:val="28"/>
        </w:rPr>
        <w:t xml:space="preserve">uy định quản lý nhiệm vụ khoa học và công nghệ của </w:t>
      </w:r>
      <w:r w:rsidR="00750C5B">
        <w:rPr>
          <w:rFonts w:ascii="Times New Roman" w:hAnsi="Times New Roman" w:cs="Times New Roman"/>
          <w:sz w:val="28"/>
          <w:szCs w:val="28"/>
        </w:rPr>
        <w:t>B</w:t>
      </w:r>
      <w:r w:rsidR="00750C5B" w:rsidRPr="00750C5B">
        <w:rPr>
          <w:rFonts w:ascii="Times New Roman" w:hAnsi="Times New Roman" w:cs="Times New Roman"/>
          <w:sz w:val="28"/>
          <w:szCs w:val="28"/>
        </w:rPr>
        <w:t xml:space="preserve">ộ </w:t>
      </w:r>
      <w:r w:rsidR="00750C5B">
        <w:rPr>
          <w:rFonts w:ascii="Times New Roman" w:hAnsi="Times New Roman" w:cs="Times New Roman"/>
          <w:sz w:val="28"/>
          <w:szCs w:val="28"/>
        </w:rPr>
        <w:t>T</w:t>
      </w:r>
      <w:r w:rsidR="00750C5B" w:rsidRPr="00750C5B">
        <w:rPr>
          <w:rFonts w:ascii="Times New Roman" w:hAnsi="Times New Roman" w:cs="Times New Roman"/>
          <w:sz w:val="28"/>
          <w:szCs w:val="28"/>
        </w:rPr>
        <w:t xml:space="preserve">ài nguyên và </w:t>
      </w:r>
      <w:r w:rsidR="00750C5B">
        <w:rPr>
          <w:rFonts w:ascii="Times New Roman" w:hAnsi="Times New Roman" w:cs="Times New Roman"/>
          <w:sz w:val="28"/>
          <w:szCs w:val="28"/>
        </w:rPr>
        <w:t>M</w:t>
      </w:r>
      <w:r w:rsidR="00750C5B" w:rsidRPr="00750C5B">
        <w:rPr>
          <w:rFonts w:ascii="Times New Roman" w:hAnsi="Times New Roman" w:cs="Times New Roman"/>
          <w:sz w:val="28"/>
          <w:szCs w:val="28"/>
        </w:rPr>
        <w:t>ôi trường</w:t>
      </w:r>
      <w:r w:rsidR="00194878">
        <w:rPr>
          <w:rFonts w:ascii="Times New Roman" w:hAnsi="Times New Roman" w:cs="Times New Roman"/>
          <w:sz w:val="28"/>
          <w:szCs w:val="28"/>
        </w:rPr>
        <w:t>.</w:t>
      </w:r>
    </w:p>
    <w:p w14:paraId="09BC216F" w14:textId="45976AC1" w:rsidR="00194878" w:rsidRPr="00194878" w:rsidRDefault="00194878" w:rsidP="00194878">
      <w:pPr>
        <w:pStyle w:val="ListParagraph"/>
        <w:numPr>
          <w:ilvl w:val="1"/>
          <w:numId w:val="2"/>
        </w:numPr>
        <w:tabs>
          <w:tab w:val="left" w:pos="851"/>
          <w:tab w:val="left" w:pos="993"/>
          <w:tab w:val="left" w:pos="1134"/>
        </w:tabs>
        <w:spacing w:before="120" w:after="120" w:line="288"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Thông tư số 07/2016/TT-BTNMT ngày 16 tháng 5 năm 2016 </w:t>
      </w:r>
      <w:r w:rsidRPr="00194878">
        <w:rPr>
          <w:rFonts w:ascii="Times New Roman" w:hAnsi="Times New Roman" w:cs="Times New Roman"/>
          <w:sz w:val="28"/>
          <w:szCs w:val="28"/>
        </w:rPr>
        <w:t>quy định các bộ dữ liệu, chuẩn dữ liệu và xây dựng, quản lý cơ sở dữ liệu khí tượng thủy văn quốc gia</w:t>
      </w:r>
      <w:r w:rsidR="00656C55">
        <w:rPr>
          <w:rFonts w:ascii="Times New Roman" w:hAnsi="Times New Roman" w:cs="Times New Roman"/>
          <w:sz w:val="28"/>
          <w:szCs w:val="28"/>
        </w:rPr>
        <w:t>.</w:t>
      </w:r>
    </w:p>
    <w:sectPr w:rsidR="00194878" w:rsidRPr="00194878" w:rsidSect="005B70F3">
      <w:footerReference w:type="default" r:id="rId8"/>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F3B0" w14:textId="77777777" w:rsidR="000E5D24" w:rsidRDefault="000E5D24" w:rsidP="003D438B">
      <w:pPr>
        <w:spacing w:after="0" w:line="240" w:lineRule="auto"/>
      </w:pPr>
      <w:r>
        <w:separator/>
      </w:r>
    </w:p>
  </w:endnote>
  <w:endnote w:type="continuationSeparator" w:id="0">
    <w:p w14:paraId="708C02EE" w14:textId="77777777" w:rsidR="000E5D24" w:rsidRDefault="000E5D24" w:rsidP="003D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117113"/>
      <w:docPartObj>
        <w:docPartGallery w:val="Page Numbers (Bottom of Page)"/>
        <w:docPartUnique/>
      </w:docPartObj>
    </w:sdtPr>
    <w:sdtEndPr>
      <w:rPr>
        <w:noProof/>
      </w:rPr>
    </w:sdtEndPr>
    <w:sdtContent>
      <w:p w14:paraId="4201F83F" w14:textId="77777777" w:rsidR="00DD5831" w:rsidRDefault="00DD5831" w:rsidP="00DF6354">
        <w:pPr>
          <w:pStyle w:val="Footer"/>
          <w:jc w:val="center"/>
        </w:pPr>
        <w:r>
          <w:fldChar w:fldCharType="begin"/>
        </w:r>
        <w:r>
          <w:instrText xml:space="preserve"> PAGE   \* MERGEFORMAT </w:instrText>
        </w:r>
        <w:r>
          <w:fldChar w:fldCharType="separate"/>
        </w:r>
        <w:r w:rsidR="00001B1F">
          <w:rPr>
            <w:noProof/>
          </w:rPr>
          <w:t>1</w:t>
        </w:r>
        <w:r>
          <w:rPr>
            <w:noProof/>
          </w:rPr>
          <w:fldChar w:fldCharType="end"/>
        </w:r>
      </w:p>
    </w:sdtContent>
  </w:sdt>
  <w:p w14:paraId="609D51A4" w14:textId="77777777" w:rsidR="00DD5831" w:rsidRDefault="00DD5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7B34" w14:textId="77777777" w:rsidR="000E5D24" w:rsidRDefault="000E5D24" w:rsidP="003D438B">
      <w:pPr>
        <w:spacing w:after="0" w:line="240" w:lineRule="auto"/>
      </w:pPr>
      <w:r>
        <w:separator/>
      </w:r>
    </w:p>
  </w:footnote>
  <w:footnote w:type="continuationSeparator" w:id="0">
    <w:p w14:paraId="051AE7AE" w14:textId="77777777" w:rsidR="000E5D24" w:rsidRDefault="000E5D24" w:rsidP="003D4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596"/>
    <w:multiLevelType w:val="hybridMultilevel"/>
    <w:tmpl w:val="23389D4C"/>
    <w:lvl w:ilvl="0" w:tplc="D39A4D84">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D156864"/>
    <w:multiLevelType w:val="hybridMultilevel"/>
    <w:tmpl w:val="CDE8F626"/>
    <w:lvl w:ilvl="0" w:tplc="4B2AD7DC">
      <w:numFmt w:val="bullet"/>
      <w:lvlText w:val=""/>
      <w:lvlJc w:val="left"/>
      <w:pPr>
        <w:ind w:left="795" w:hanging="360"/>
      </w:pPr>
      <w:rPr>
        <w:rFonts w:ascii="Symbol" w:eastAsiaTheme="minorHAnsi"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2A5F37D2"/>
    <w:multiLevelType w:val="hybridMultilevel"/>
    <w:tmpl w:val="6C661546"/>
    <w:lvl w:ilvl="0" w:tplc="EDCC3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A37522"/>
    <w:multiLevelType w:val="hybridMultilevel"/>
    <w:tmpl w:val="9B12AC46"/>
    <w:lvl w:ilvl="0" w:tplc="1D96501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3FD7524E"/>
    <w:multiLevelType w:val="hybridMultilevel"/>
    <w:tmpl w:val="1CE600E0"/>
    <w:lvl w:ilvl="0" w:tplc="A248226C">
      <w:start w:val="1"/>
      <w:numFmt w:val="decimal"/>
      <w:lvlText w:val="%1."/>
      <w:lvlJc w:val="left"/>
      <w:pPr>
        <w:ind w:left="1440" w:hanging="360"/>
      </w:pPr>
      <w:rPr>
        <w:rFonts w:hint="default"/>
      </w:rPr>
    </w:lvl>
    <w:lvl w:ilvl="1" w:tplc="D2FCABC8">
      <w:numFmt w:val="bullet"/>
      <w:lvlText w:val="-"/>
      <w:lvlJc w:val="left"/>
      <w:pPr>
        <w:ind w:left="2160" w:hanging="360"/>
      </w:pPr>
      <w:rPr>
        <w:rFonts w:ascii="Times New Roman" w:eastAsiaTheme="minorHAns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5C4C5D"/>
    <w:multiLevelType w:val="hybridMultilevel"/>
    <w:tmpl w:val="6BEA541A"/>
    <w:lvl w:ilvl="0" w:tplc="308231EA">
      <w:start w:val="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15:restartNumberingAfterBreak="0">
    <w:nsid w:val="45FD2E33"/>
    <w:multiLevelType w:val="multilevel"/>
    <w:tmpl w:val="45CC1E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B03A55"/>
    <w:multiLevelType w:val="hybridMultilevel"/>
    <w:tmpl w:val="57B2C13A"/>
    <w:lvl w:ilvl="0" w:tplc="501EE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67C49"/>
    <w:multiLevelType w:val="hybridMultilevel"/>
    <w:tmpl w:val="C226DAB2"/>
    <w:lvl w:ilvl="0" w:tplc="7F72AFA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86848C9"/>
    <w:multiLevelType w:val="hybridMultilevel"/>
    <w:tmpl w:val="F8E05E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810510"/>
    <w:multiLevelType w:val="multilevel"/>
    <w:tmpl w:val="EFBA70EC"/>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D9394F"/>
    <w:multiLevelType w:val="hybridMultilevel"/>
    <w:tmpl w:val="F8520112"/>
    <w:lvl w:ilvl="0" w:tplc="52D08940">
      <w:start w:val="1"/>
      <w:numFmt w:val="decimal"/>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1721D"/>
    <w:multiLevelType w:val="hybridMultilevel"/>
    <w:tmpl w:val="5A501D16"/>
    <w:lvl w:ilvl="0" w:tplc="B86CA500">
      <w:start w:val="2"/>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61B533CF"/>
    <w:multiLevelType w:val="multilevel"/>
    <w:tmpl w:val="7FC8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774D15"/>
    <w:multiLevelType w:val="hybridMultilevel"/>
    <w:tmpl w:val="A8DEC1EE"/>
    <w:lvl w:ilvl="0" w:tplc="0409000D">
      <w:start w:val="1"/>
      <w:numFmt w:val="bullet"/>
      <w:lvlText w:val=""/>
      <w:lvlJc w:val="left"/>
      <w:pPr>
        <w:ind w:left="1287" w:hanging="360"/>
      </w:pPr>
      <w:rPr>
        <w:rFonts w:ascii="Wingdings" w:hAnsi="Wingdings" w:hint="default"/>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CEC78FF"/>
    <w:multiLevelType w:val="hybridMultilevel"/>
    <w:tmpl w:val="33D0FAFA"/>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D5A7099"/>
    <w:multiLevelType w:val="hybridMultilevel"/>
    <w:tmpl w:val="A44C887C"/>
    <w:lvl w:ilvl="0" w:tplc="1A6614DC">
      <w:start w:val="1"/>
      <w:numFmt w:val="bullet"/>
      <w:lvlText w:val="-"/>
      <w:lvlJc w:val="left"/>
      <w:pPr>
        <w:ind w:left="1789" w:hanging="360"/>
      </w:pPr>
      <w:rPr>
        <w:rFonts w:ascii="Times New Roman" w:eastAsiaTheme="minorHAnsi"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7" w15:restartNumberingAfterBreak="0">
    <w:nsid w:val="7283504F"/>
    <w:multiLevelType w:val="hybridMultilevel"/>
    <w:tmpl w:val="DF600A14"/>
    <w:lvl w:ilvl="0" w:tplc="8B8CE8E2">
      <w:numFmt w:val="bullet"/>
      <w:lvlText w:val="-"/>
      <w:lvlJc w:val="left"/>
      <w:pPr>
        <w:ind w:left="1069" w:hanging="360"/>
      </w:pPr>
      <w:rPr>
        <w:rFonts w:ascii="Times New Roman" w:eastAsiaTheme="minorHAnsi"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7F954072"/>
    <w:multiLevelType w:val="hybridMultilevel"/>
    <w:tmpl w:val="F230C1D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8"/>
  </w:num>
  <w:num w:numId="5">
    <w:abstractNumId w:val="0"/>
  </w:num>
  <w:num w:numId="6">
    <w:abstractNumId w:val="16"/>
  </w:num>
  <w:num w:numId="7">
    <w:abstractNumId w:val="5"/>
  </w:num>
  <w:num w:numId="8">
    <w:abstractNumId w:val="12"/>
  </w:num>
  <w:num w:numId="9">
    <w:abstractNumId w:val="18"/>
  </w:num>
  <w:num w:numId="10">
    <w:abstractNumId w:val="17"/>
  </w:num>
  <w:num w:numId="11">
    <w:abstractNumId w:val="1"/>
  </w:num>
  <w:num w:numId="12">
    <w:abstractNumId w:val="9"/>
  </w:num>
  <w:num w:numId="13">
    <w:abstractNumId w:val="15"/>
  </w:num>
  <w:num w:numId="14">
    <w:abstractNumId w:val="14"/>
  </w:num>
  <w:num w:numId="15">
    <w:abstractNumId w:val="10"/>
  </w:num>
  <w:num w:numId="16">
    <w:abstractNumId w:val="6"/>
  </w:num>
  <w:num w:numId="17">
    <w:abstractNumId w:val="11"/>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74"/>
    <w:rsid w:val="00001B1F"/>
    <w:rsid w:val="000021C9"/>
    <w:rsid w:val="00043D3F"/>
    <w:rsid w:val="00050C9D"/>
    <w:rsid w:val="000574EF"/>
    <w:rsid w:val="00064B2C"/>
    <w:rsid w:val="00064B79"/>
    <w:rsid w:val="00077E32"/>
    <w:rsid w:val="00080EF0"/>
    <w:rsid w:val="000E5161"/>
    <w:rsid w:val="000E5D24"/>
    <w:rsid w:val="001078E6"/>
    <w:rsid w:val="00112E01"/>
    <w:rsid w:val="00115DA9"/>
    <w:rsid w:val="00125656"/>
    <w:rsid w:val="00126768"/>
    <w:rsid w:val="001308B1"/>
    <w:rsid w:val="00130EA3"/>
    <w:rsid w:val="0014248F"/>
    <w:rsid w:val="00143616"/>
    <w:rsid w:val="00151A95"/>
    <w:rsid w:val="001632F8"/>
    <w:rsid w:val="001767FA"/>
    <w:rsid w:val="00177A58"/>
    <w:rsid w:val="00194878"/>
    <w:rsid w:val="001B7C8B"/>
    <w:rsid w:val="001C14FD"/>
    <w:rsid w:val="001C549C"/>
    <w:rsid w:val="001D6BF2"/>
    <w:rsid w:val="001E4CBA"/>
    <w:rsid w:val="001E6F15"/>
    <w:rsid w:val="001E7E6E"/>
    <w:rsid w:val="00215B09"/>
    <w:rsid w:val="00237FE9"/>
    <w:rsid w:val="00242947"/>
    <w:rsid w:val="00250CB5"/>
    <w:rsid w:val="002612D1"/>
    <w:rsid w:val="00262CDB"/>
    <w:rsid w:val="002671BF"/>
    <w:rsid w:val="00271AA9"/>
    <w:rsid w:val="002831C0"/>
    <w:rsid w:val="00285E6C"/>
    <w:rsid w:val="002A6AA5"/>
    <w:rsid w:val="002B2039"/>
    <w:rsid w:val="002B7D13"/>
    <w:rsid w:val="002C35FA"/>
    <w:rsid w:val="002D0CD6"/>
    <w:rsid w:val="002D2CBA"/>
    <w:rsid w:val="002E2AFA"/>
    <w:rsid w:val="002E6F7B"/>
    <w:rsid w:val="002F4F26"/>
    <w:rsid w:val="00300B4D"/>
    <w:rsid w:val="003034DD"/>
    <w:rsid w:val="00323CA7"/>
    <w:rsid w:val="003241FA"/>
    <w:rsid w:val="00324BA1"/>
    <w:rsid w:val="00326D71"/>
    <w:rsid w:val="003276EE"/>
    <w:rsid w:val="00331D77"/>
    <w:rsid w:val="00332D6C"/>
    <w:rsid w:val="00365CE0"/>
    <w:rsid w:val="00387039"/>
    <w:rsid w:val="003A161D"/>
    <w:rsid w:val="003B058E"/>
    <w:rsid w:val="003B52CD"/>
    <w:rsid w:val="003D438B"/>
    <w:rsid w:val="0041310A"/>
    <w:rsid w:val="0041482F"/>
    <w:rsid w:val="004468F4"/>
    <w:rsid w:val="004563D9"/>
    <w:rsid w:val="0046604A"/>
    <w:rsid w:val="004E6989"/>
    <w:rsid w:val="004E6997"/>
    <w:rsid w:val="005055F7"/>
    <w:rsid w:val="00522615"/>
    <w:rsid w:val="00525FFE"/>
    <w:rsid w:val="005436F9"/>
    <w:rsid w:val="005653A8"/>
    <w:rsid w:val="00581EF0"/>
    <w:rsid w:val="0058423D"/>
    <w:rsid w:val="005B16CB"/>
    <w:rsid w:val="005B70F3"/>
    <w:rsid w:val="005C3431"/>
    <w:rsid w:val="005D1E12"/>
    <w:rsid w:val="005D4727"/>
    <w:rsid w:val="005E2446"/>
    <w:rsid w:val="005E47D5"/>
    <w:rsid w:val="005F17C9"/>
    <w:rsid w:val="00600831"/>
    <w:rsid w:val="0061668B"/>
    <w:rsid w:val="006466F4"/>
    <w:rsid w:val="0065072A"/>
    <w:rsid w:val="00656C55"/>
    <w:rsid w:val="006635E2"/>
    <w:rsid w:val="00665BCA"/>
    <w:rsid w:val="0067209D"/>
    <w:rsid w:val="00677093"/>
    <w:rsid w:val="00696DE5"/>
    <w:rsid w:val="00697F5C"/>
    <w:rsid w:val="006A3279"/>
    <w:rsid w:val="006A767D"/>
    <w:rsid w:val="006C0A0B"/>
    <w:rsid w:val="006C1372"/>
    <w:rsid w:val="006C31F2"/>
    <w:rsid w:val="006D16B1"/>
    <w:rsid w:val="006D2D05"/>
    <w:rsid w:val="006F2565"/>
    <w:rsid w:val="006F3C7B"/>
    <w:rsid w:val="00701174"/>
    <w:rsid w:val="00701587"/>
    <w:rsid w:val="00713F71"/>
    <w:rsid w:val="007238E6"/>
    <w:rsid w:val="00750C5B"/>
    <w:rsid w:val="00753625"/>
    <w:rsid w:val="007539A1"/>
    <w:rsid w:val="0075639B"/>
    <w:rsid w:val="00763815"/>
    <w:rsid w:val="007661C2"/>
    <w:rsid w:val="0077723C"/>
    <w:rsid w:val="00787058"/>
    <w:rsid w:val="007A60D4"/>
    <w:rsid w:val="007A7CF6"/>
    <w:rsid w:val="007B4038"/>
    <w:rsid w:val="007B7FE3"/>
    <w:rsid w:val="007D16BE"/>
    <w:rsid w:val="007D36AE"/>
    <w:rsid w:val="007D5A27"/>
    <w:rsid w:val="007E0A18"/>
    <w:rsid w:val="007E5115"/>
    <w:rsid w:val="008049B8"/>
    <w:rsid w:val="0080587E"/>
    <w:rsid w:val="00836D4B"/>
    <w:rsid w:val="0084282C"/>
    <w:rsid w:val="00843821"/>
    <w:rsid w:val="00852912"/>
    <w:rsid w:val="008756F6"/>
    <w:rsid w:val="00875FAD"/>
    <w:rsid w:val="0089088C"/>
    <w:rsid w:val="008A083E"/>
    <w:rsid w:val="008B15AE"/>
    <w:rsid w:val="00922AF5"/>
    <w:rsid w:val="009305A0"/>
    <w:rsid w:val="0095670F"/>
    <w:rsid w:val="009721E2"/>
    <w:rsid w:val="00987712"/>
    <w:rsid w:val="00995B09"/>
    <w:rsid w:val="009F549D"/>
    <w:rsid w:val="009F6B45"/>
    <w:rsid w:val="00A03BD2"/>
    <w:rsid w:val="00A1305D"/>
    <w:rsid w:val="00A259E2"/>
    <w:rsid w:val="00A27418"/>
    <w:rsid w:val="00A310FD"/>
    <w:rsid w:val="00A33F93"/>
    <w:rsid w:val="00A57E09"/>
    <w:rsid w:val="00A7129A"/>
    <w:rsid w:val="00A76292"/>
    <w:rsid w:val="00A80783"/>
    <w:rsid w:val="00A93C11"/>
    <w:rsid w:val="00AA4D6D"/>
    <w:rsid w:val="00AB7F52"/>
    <w:rsid w:val="00B00951"/>
    <w:rsid w:val="00B03A71"/>
    <w:rsid w:val="00B11015"/>
    <w:rsid w:val="00B121B7"/>
    <w:rsid w:val="00B7173F"/>
    <w:rsid w:val="00B74AE2"/>
    <w:rsid w:val="00B913F6"/>
    <w:rsid w:val="00BA1F95"/>
    <w:rsid w:val="00BA532C"/>
    <w:rsid w:val="00BD6516"/>
    <w:rsid w:val="00BE1256"/>
    <w:rsid w:val="00BE3EE9"/>
    <w:rsid w:val="00C12A29"/>
    <w:rsid w:val="00C12E8F"/>
    <w:rsid w:val="00C24816"/>
    <w:rsid w:val="00C30C71"/>
    <w:rsid w:val="00C3456D"/>
    <w:rsid w:val="00C37957"/>
    <w:rsid w:val="00C42367"/>
    <w:rsid w:val="00C47E74"/>
    <w:rsid w:val="00C55DB3"/>
    <w:rsid w:val="00C63DFB"/>
    <w:rsid w:val="00C6577A"/>
    <w:rsid w:val="00C71E10"/>
    <w:rsid w:val="00C82DE8"/>
    <w:rsid w:val="00C86E6B"/>
    <w:rsid w:val="00CA0A76"/>
    <w:rsid w:val="00CA501B"/>
    <w:rsid w:val="00CB1A9A"/>
    <w:rsid w:val="00CB1BBB"/>
    <w:rsid w:val="00CB3F00"/>
    <w:rsid w:val="00CB79EC"/>
    <w:rsid w:val="00D22CE3"/>
    <w:rsid w:val="00D503F1"/>
    <w:rsid w:val="00D5417F"/>
    <w:rsid w:val="00D644C7"/>
    <w:rsid w:val="00D6574D"/>
    <w:rsid w:val="00D771A8"/>
    <w:rsid w:val="00D84055"/>
    <w:rsid w:val="00D87732"/>
    <w:rsid w:val="00D92F61"/>
    <w:rsid w:val="00DA7D8B"/>
    <w:rsid w:val="00DC32A4"/>
    <w:rsid w:val="00DD1487"/>
    <w:rsid w:val="00DD5831"/>
    <w:rsid w:val="00DD74D6"/>
    <w:rsid w:val="00DE1E28"/>
    <w:rsid w:val="00DE3C8E"/>
    <w:rsid w:val="00DE4456"/>
    <w:rsid w:val="00DE5020"/>
    <w:rsid w:val="00DE7FAC"/>
    <w:rsid w:val="00DF6354"/>
    <w:rsid w:val="00E04C89"/>
    <w:rsid w:val="00E13D26"/>
    <w:rsid w:val="00E16AC4"/>
    <w:rsid w:val="00E20ACC"/>
    <w:rsid w:val="00E43464"/>
    <w:rsid w:val="00E547CA"/>
    <w:rsid w:val="00E634AC"/>
    <w:rsid w:val="00E8254C"/>
    <w:rsid w:val="00E877E1"/>
    <w:rsid w:val="00E87D65"/>
    <w:rsid w:val="00E908BF"/>
    <w:rsid w:val="00EA4D1E"/>
    <w:rsid w:val="00EA5676"/>
    <w:rsid w:val="00EB1A20"/>
    <w:rsid w:val="00EB3C90"/>
    <w:rsid w:val="00EE15A4"/>
    <w:rsid w:val="00EF3E10"/>
    <w:rsid w:val="00EF46E9"/>
    <w:rsid w:val="00F0068C"/>
    <w:rsid w:val="00F31A16"/>
    <w:rsid w:val="00F37495"/>
    <w:rsid w:val="00F44601"/>
    <w:rsid w:val="00F56031"/>
    <w:rsid w:val="00F67473"/>
    <w:rsid w:val="00F751E8"/>
    <w:rsid w:val="00F936A0"/>
    <w:rsid w:val="00F93BE7"/>
    <w:rsid w:val="00FA1713"/>
    <w:rsid w:val="00FB1264"/>
    <w:rsid w:val="00FB2C49"/>
    <w:rsid w:val="00FB76FE"/>
    <w:rsid w:val="00FB7B20"/>
    <w:rsid w:val="00FE53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2180"/>
  <w15:docId w15:val="{6D476412-04BD-4EB8-AF4E-AD4AA35D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67D"/>
    <w:pPr>
      <w:ind w:left="720"/>
      <w:contextualSpacing/>
    </w:pPr>
  </w:style>
  <w:style w:type="paragraph" w:styleId="BalloonText">
    <w:name w:val="Balloon Text"/>
    <w:basedOn w:val="Normal"/>
    <w:link w:val="BalloonTextChar"/>
    <w:uiPriority w:val="99"/>
    <w:semiHidden/>
    <w:unhideWhenUsed/>
    <w:rsid w:val="006F2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65"/>
    <w:rPr>
      <w:rFonts w:ascii="Tahoma" w:hAnsi="Tahoma" w:cs="Tahoma"/>
      <w:sz w:val="16"/>
      <w:szCs w:val="16"/>
    </w:rPr>
  </w:style>
  <w:style w:type="paragraph" w:styleId="Header">
    <w:name w:val="header"/>
    <w:basedOn w:val="Normal"/>
    <w:link w:val="HeaderChar"/>
    <w:uiPriority w:val="99"/>
    <w:unhideWhenUsed/>
    <w:rsid w:val="003D4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8B"/>
  </w:style>
  <w:style w:type="paragraph" w:styleId="Footer">
    <w:name w:val="footer"/>
    <w:basedOn w:val="Normal"/>
    <w:link w:val="FooterChar"/>
    <w:uiPriority w:val="99"/>
    <w:unhideWhenUsed/>
    <w:rsid w:val="003D4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8B"/>
  </w:style>
  <w:style w:type="character" w:customStyle="1" w:styleId="BodyTextChar">
    <w:name w:val="Body Text Char"/>
    <w:basedOn w:val="DefaultParagraphFont"/>
    <w:link w:val="BodyText"/>
    <w:rsid w:val="008B15AE"/>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8B15AE"/>
    <w:pPr>
      <w:widowControl w:val="0"/>
      <w:shd w:val="clear" w:color="auto" w:fill="FFFFFF"/>
      <w:spacing w:after="100" w:line="269"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8B15AE"/>
  </w:style>
  <w:style w:type="character" w:styleId="Hyperlink">
    <w:name w:val="Hyperlink"/>
    <w:basedOn w:val="DefaultParagraphFont"/>
    <w:uiPriority w:val="99"/>
    <w:semiHidden/>
    <w:unhideWhenUsed/>
    <w:rsid w:val="002E2AFA"/>
    <w:rPr>
      <w:color w:val="0000FF"/>
      <w:u w:val="single"/>
    </w:rPr>
  </w:style>
  <w:style w:type="character" w:styleId="FollowedHyperlink">
    <w:name w:val="FollowedHyperlink"/>
    <w:basedOn w:val="DefaultParagraphFont"/>
    <w:uiPriority w:val="99"/>
    <w:semiHidden/>
    <w:unhideWhenUsed/>
    <w:rsid w:val="00A310FD"/>
    <w:rPr>
      <w:color w:val="800080" w:themeColor="followedHyperlink"/>
      <w:u w:val="single"/>
    </w:rPr>
  </w:style>
  <w:style w:type="paragraph" w:styleId="NormalWeb">
    <w:name w:val="Normal (Web)"/>
    <w:basedOn w:val="Normal"/>
    <w:uiPriority w:val="99"/>
    <w:semiHidden/>
    <w:unhideWhenUsed/>
    <w:rsid w:val="007638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440">
      <w:bodyDiv w:val="1"/>
      <w:marLeft w:val="0"/>
      <w:marRight w:val="0"/>
      <w:marTop w:val="0"/>
      <w:marBottom w:val="0"/>
      <w:divBdr>
        <w:top w:val="none" w:sz="0" w:space="0" w:color="auto"/>
        <w:left w:val="none" w:sz="0" w:space="0" w:color="auto"/>
        <w:bottom w:val="none" w:sz="0" w:space="0" w:color="auto"/>
        <w:right w:val="none" w:sz="0" w:space="0" w:color="auto"/>
      </w:divBdr>
    </w:div>
    <w:div w:id="407118942">
      <w:bodyDiv w:val="1"/>
      <w:marLeft w:val="0"/>
      <w:marRight w:val="0"/>
      <w:marTop w:val="0"/>
      <w:marBottom w:val="0"/>
      <w:divBdr>
        <w:top w:val="none" w:sz="0" w:space="0" w:color="auto"/>
        <w:left w:val="none" w:sz="0" w:space="0" w:color="auto"/>
        <w:bottom w:val="none" w:sz="0" w:space="0" w:color="auto"/>
        <w:right w:val="none" w:sz="0" w:space="0" w:color="auto"/>
      </w:divBdr>
    </w:div>
    <w:div w:id="459037025">
      <w:bodyDiv w:val="1"/>
      <w:marLeft w:val="0"/>
      <w:marRight w:val="0"/>
      <w:marTop w:val="0"/>
      <w:marBottom w:val="0"/>
      <w:divBdr>
        <w:top w:val="none" w:sz="0" w:space="0" w:color="auto"/>
        <w:left w:val="none" w:sz="0" w:space="0" w:color="auto"/>
        <w:bottom w:val="none" w:sz="0" w:space="0" w:color="auto"/>
        <w:right w:val="none" w:sz="0" w:space="0" w:color="auto"/>
      </w:divBdr>
    </w:div>
    <w:div w:id="651057936">
      <w:bodyDiv w:val="1"/>
      <w:marLeft w:val="0"/>
      <w:marRight w:val="0"/>
      <w:marTop w:val="0"/>
      <w:marBottom w:val="0"/>
      <w:divBdr>
        <w:top w:val="none" w:sz="0" w:space="0" w:color="auto"/>
        <w:left w:val="none" w:sz="0" w:space="0" w:color="auto"/>
        <w:bottom w:val="none" w:sz="0" w:space="0" w:color="auto"/>
        <w:right w:val="none" w:sz="0" w:space="0" w:color="auto"/>
      </w:divBdr>
    </w:div>
    <w:div w:id="703209337">
      <w:bodyDiv w:val="1"/>
      <w:marLeft w:val="0"/>
      <w:marRight w:val="0"/>
      <w:marTop w:val="0"/>
      <w:marBottom w:val="0"/>
      <w:divBdr>
        <w:top w:val="none" w:sz="0" w:space="0" w:color="auto"/>
        <w:left w:val="none" w:sz="0" w:space="0" w:color="auto"/>
        <w:bottom w:val="none" w:sz="0" w:space="0" w:color="auto"/>
        <w:right w:val="none" w:sz="0" w:space="0" w:color="auto"/>
      </w:divBdr>
    </w:div>
    <w:div w:id="1164080424">
      <w:bodyDiv w:val="1"/>
      <w:marLeft w:val="0"/>
      <w:marRight w:val="0"/>
      <w:marTop w:val="0"/>
      <w:marBottom w:val="0"/>
      <w:divBdr>
        <w:top w:val="none" w:sz="0" w:space="0" w:color="auto"/>
        <w:left w:val="none" w:sz="0" w:space="0" w:color="auto"/>
        <w:bottom w:val="none" w:sz="0" w:space="0" w:color="auto"/>
        <w:right w:val="none" w:sz="0" w:space="0" w:color="auto"/>
      </w:divBdr>
    </w:div>
    <w:div w:id="1407142028">
      <w:bodyDiv w:val="1"/>
      <w:marLeft w:val="0"/>
      <w:marRight w:val="0"/>
      <w:marTop w:val="0"/>
      <w:marBottom w:val="0"/>
      <w:divBdr>
        <w:top w:val="none" w:sz="0" w:space="0" w:color="auto"/>
        <w:left w:val="none" w:sz="0" w:space="0" w:color="auto"/>
        <w:bottom w:val="none" w:sz="0" w:space="0" w:color="auto"/>
        <w:right w:val="none" w:sz="0" w:space="0" w:color="auto"/>
      </w:divBdr>
    </w:div>
    <w:div w:id="187094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32A37-CE45-48A3-9DEB-3005C21F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Duyên Bùi</cp:lastModifiedBy>
  <cp:revision>119</cp:revision>
  <cp:lastPrinted>2023-10-02T09:19:00Z</cp:lastPrinted>
  <dcterms:created xsi:type="dcterms:W3CDTF">2021-10-07T04:21:00Z</dcterms:created>
  <dcterms:modified xsi:type="dcterms:W3CDTF">2023-10-02T10:16:00Z</dcterms:modified>
</cp:coreProperties>
</file>